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1E" w:rsidRPr="00194D64" w:rsidRDefault="002B2B1E" w:rsidP="002B2B1E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2B1E" w:rsidRDefault="002B2B1E" w:rsidP="002B2B1E">
      <w:pPr>
        <w:tabs>
          <w:tab w:val="left" w:pos="5171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94D64">
        <w:rPr>
          <w:rFonts w:asciiTheme="minorHAnsi" w:hAnsiTheme="minorHAnsi" w:cstheme="minorHAnsi"/>
          <w:b/>
          <w:sz w:val="22"/>
          <w:szCs w:val="22"/>
        </w:rPr>
        <w:t>Γ. Οικονομική Προσφορά:</w:t>
      </w:r>
    </w:p>
    <w:p w:rsidR="002B2B1E" w:rsidRPr="00194D64" w:rsidRDefault="002B2B1E" w:rsidP="002B2B1E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10960" w:type="dxa"/>
        <w:jc w:val="center"/>
        <w:tblLook w:val="04A0"/>
      </w:tblPr>
      <w:tblGrid>
        <w:gridCol w:w="1152"/>
        <w:gridCol w:w="2306"/>
        <w:gridCol w:w="1312"/>
        <w:gridCol w:w="1574"/>
        <w:gridCol w:w="1193"/>
        <w:gridCol w:w="1117"/>
        <w:gridCol w:w="1152"/>
        <w:gridCol w:w="1154"/>
      </w:tblGrid>
      <w:tr w:rsidR="006908C3" w:rsidRPr="00194D64" w:rsidTr="006908C3">
        <w:trPr>
          <w:tblHeader/>
          <w:jc w:val="center"/>
        </w:trPr>
        <w:tc>
          <w:tcPr>
            <w:tcW w:w="1156" w:type="dxa"/>
          </w:tcPr>
          <w:p w:rsidR="006908C3" w:rsidRPr="00194D64" w:rsidRDefault="006908C3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4" w:type="dxa"/>
            <w:gridSpan w:val="7"/>
          </w:tcPr>
          <w:p w:rsidR="006908C3" w:rsidRPr="00194D64" w:rsidRDefault="006908C3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Πίνακας Οικονομικής Προσφοράς για το Π.1</w:t>
            </w:r>
          </w:p>
        </w:tc>
      </w:tr>
      <w:tr w:rsidR="006908C3" w:rsidRPr="00194D64" w:rsidTr="006908C3">
        <w:trPr>
          <w:tblHeader/>
          <w:jc w:val="center"/>
        </w:trPr>
        <w:tc>
          <w:tcPr>
            <w:tcW w:w="3475" w:type="dxa"/>
            <w:gridSpan w:val="2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315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 άτομο</w:t>
            </w: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Συμμετέχοντες</w:t>
            </w:r>
          </w:p>
        </w:tc>
        <w:tc>
          <w:tcPr>
            <w:tcW w:w="1195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1089" w:type="dxa"/>
            <w:vAlign w:val="center"/>
          </w:tcPr>
          <w:p w:rsidR="006908C3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ΠΟΣΟΣΤΟ</w:t>
            </w:r>
          </w:p>
          <w:p w:rsidR="006908C3" w:rsidRPr="00194D64" w:rsidRDefault="006908C3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ΦΠΑ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156" w:type="dxa"/>
          </w:tcPr>
          <w:p w:rsidR="006908C3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156" w:type="dxa"/>
            <w:vAlign w:val="center"/>
          </w:tcPr>
          <w:p w:rsidR="006908C3" w:rsidRPr="00194D64" w:rsidRDefault="006908C3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Σύνολο </w:t>
            </w: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Μετακίνηση Αθήνα-Δράμα-Αθήνα 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Αθήνα – Κομοτηνή - Αθήνα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Αθήνα – Θεσσαλονίκη - Αθήνα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 Αθήνα – Κρήτη- Αθήνα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6364" w:type="dxa"/>
            <w:gridSpan w:val="4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Σύνολο Π1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194D64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194D64" w:rsidRDefault="002B2B1E" w:rsidP="002B2B1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a3"/>
        <w:tblW w:w="10960" w:type="dxa"/>
        <w:jc w:val="center"/>
        <w:tblLook w:val="04A0"/>
      </w:tblPr>
      <w:tblGrid>
        <w:gridCol w:w="1154"/>
        <w:gridCol w:w="2306"/>
        <w:gridCol w:w="1311"/>
        <w:gridCol w:w="1574"/>
        <w:gridCol w:w="1192"/>
        <w:gridCol w:w="1117"/>
        <w:gridCol w:w="1152"/>
        <w:gridCol w:w="1154"/>
      </w:tblGrid>
      <w:tr w:rsidR="006908C3" w:rsidRPr="00194D64" w:rsidTr="006908C3">
        <w:trPr>
          <w:tblHeader/>
          <w:jc w:val="center"/>
        </w:trPr>
        <w:tc>
          <w:tcPr>
            <w:tcW w:w="1156" w:type="dxa"/>
          </w:tcPr>
          <w:p w:rsidR="006908C3" w:rsidRPr="00194D64" w:rsidRDefault="006908C3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04" w:type="dxa"/>
            <w:gridSpan w:val="7"/>
          </w:tcPr>
          <w:p w:rsidR="006908C3" w:rsidRPr="00194D64" w:rsidRDefault="006908C3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Πίνακας Οικονομικής Προσφοράς για το Π.2</w:t>
            </w:r>
          </w:p>
        </w:tc>
      </w:tr>
      <w:tr w:rsidR="006908C3" w:rsidRPr="00194D64" w:rsidTr="006908C3">
        <w:trPr>
          <w:tblHeader/>
          <w:jc w:val="center"/>
        </w:trPr>
        <w:tc>
          <w:tcPr>
            <w:tcW w:w="3475" w:type="dxa"/>
            <w:gridSpan w:val="2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315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 άτομο</w:t>
            </w: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Συμμετέχοντες</w:t>
            </w:r>
          </w:p>
        </w:tc>
        <w:tc>
          <w:tcPr>
            <w:tcW w:w="1195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1089" w:type="dxa"/>
            <w:vAlign w:val="center"/>
          </w:tcPr>
          <w:p w:rsidR="006908C3" w:rsidRDefault="006908C3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ΠΟΣΟΣΤΟ</w:t>
            </w:r>
          </w:p>
          <w:p w:rsidR="006908C3" w:rsidRPr="00194D64" w:rsidRDefault="006908C3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ΦΠΑ 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156" w:type="dxa"/>
          </w:tcPr>
          <w:p w:rsidR="006908C3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156" w:type="dxa"/>
            <w:vAlign w:val="center"/>
          </w:tcPr>
          <w:p w:rsidR="006908C3" w:rsidRPr="00194D64" w:rsidRDefault="006908C3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Σύνολο </w:t>
            </w: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  <w:shd w:val="clear" w:color="auto" w:fill="auto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Δράμα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  <w:shd w:val="clear" w:color="auto" w:fill="auto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Κομοτηνή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Θεσσαλονίκη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Θεσσαλονίκη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έως δυο (2) διανυκτερεύσεις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Κρήτη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trHeight w:val="345"/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Ερατεινή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Πάτρα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3475" w:type="dxa"/>
            <w:gridSpan w:val="2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στο Αγρίνιο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908C3" w:rsidRPr="00194D64" w:rsidTr="006908C3">
        <w:trPr>
          <w:jc w:val="center"/>
        </w:trPr>
        <w:tc>
          <w:tcPr>
            <w:tcW w:w="6364" w:type="dxa"/>
            <w:gridSpan w:val="4"/>
            <w:vAlign w:val="center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Σύνολο Π2</w:t>
            </w:r>
          </w:p>
        </w:tc>
        <w:tc>
          <w:tcPr>
            <w:tcW w:w="1195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6908C3" w:rsidRPr="00194D64" w:rsidRDefault="006908C3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bookmarkEnd w:id="0"/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a3"/>
        <w:tblW w:w="9804" w:type="dxa"/>
        <w:jc w:val="center"/>
        <w:tblLook w:val="04A0"/>
      </w:tblPr>
      <w:tblGrid>
        <w:gridCol w:w="3475"/>
        <w:gridCol w:w="2224"/>
        <w:gridCol w:w="2410"/>
        <w:gridCol w:w="1695"/>
      </w:tblGrid>
      <w:tr w:rsidR="002B2B1E" w:rsidRPr="00194D64" w:rsidTr="002B2B1E">
        <w:trPr>
          <w:jc w:val="center"/>
        </w:trPr>
        <w:tc>
          <w:tcPr>
            <w:tcW w:w="9804" w:type="dxa"/>
            <w:gridSpan w:val="4"/>
          </w:tcPr>
          <w:p w:rsidR="002B2B1E" w:rsidRPr="00194D64" w:rsidRDefault="002B2B1E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 xml:space="preserve">Πίνακας 3:  Σύνολο Οικονομικής Προσφοράς 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222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2410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695" w:type="dxa"/>
            <w:vAlign w:val="center"/>
          </w:tcPr>
          <w:p w:rsidR="002B2B1E" w:rsidRPr="00194D64" w:rsidRDefault="002B2B1E" w:rsidP="006908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Σύνολο 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Σύνολο Π1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Σύνολο Π2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Οικονομικής Προσφοράς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Pr="00194D64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/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1151CB" w:rsidRDefault="001151CB"/>
    <w:sectPr w:rsidR="001151CB" w:rsidSect="006908C3">
      <w:pgSz w:w="11906" w:h="16838"/>
      <w:pgMar w:top="1560" w:right="1800" w:bottom="255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B1E"/>
    <w:rsid w:val="001151CB"/>
    <w:rsid w:val="002B2B1E"/>
    <w:rsid w:val="006475DF"/>
    <w:rsid w:val="0069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ΛΙΣΤΑ"/>
    <w:basedOn w:val="a"/>
    <w:link w:val="Char"/>
    <w:uiPriority w:val="99"/>
    <w:qFormat/>
    <w:rsid w:val="002B2B1E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2B2B1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91F72D-0D91-4DC4-AE21-98F60D41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NiDa</cp:lastModifiedBy>
  <cp:revision>2</cp:revision>
  <dcterms:created xsi:type="dcterms:W3CDTF">2018-12-03T10:46:00Z</dcterms:created>
  <dcterms:modified xsi:type="dcterms:W3CDTF">2018-12-18T13:02:00Z</dcterms:modified>
</cp:coreProperties>
</file>