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0C" w:rsidRDefault="000D520C" w:rsidP="000D520C">
      <w:pPr>
        <w:tabs>
          <w:tab w:val="left" w:pos="5171"/>
        </w:tabs>
        <w:spacing w:line="360" w:lineRule="auto"/>
        <w:jc w:val="center"/>
        <w:rPr>
          <w:rFonts w:cstheme="minorHAnsi"/>
          <w:b/>
          <w:sz w:val="24"/>
          <w:szCs w:val="20"/>
        </w:rPr>
      </w:pPr>
      <w:r w:rsidRPr="000D520C">
        <w:rPr>
          <w:rFonts w:cstheme="minorHAnsi"/>
          <w:b/>
          <w:sz w:val="24"/>
          <w:szCs w:val="20"/>
        </w:rPr>
        <w:t>ΠΙΝΑΚΑΣ ΟΙΚΟΝΟΜΙΚΗΣ ΠΡΟΣΦΟΡΑΣ</w:t>
      </w:r>
    </w:p>
    <w:p w:rsidR="00BB38DF" w:rsidRPr="00BB38DF" w:rsidRDefault="00BB38DF" w:rsidP="00BB38DF">
      <w:pPr>
        <w:pStyle w:val="a4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B38DF">
        <w:rPr>
          <w:rFonts w:asciiTheme="minorHAnsi" w:hAnsiTheme="minorHAnsi" w:cstheme="minorHAnsi"/>
          <w:bCs/>
          <w:sz w:val="22"/>
          <w:szCs w:val="22"/>
        </w:rPr>
        <w:t xml:space="preserve">για το έργο </w:t>
      </w:r>
      <w:r w:rsidRPr="00BB38DF">
        <w:rPr>
          <w:rFonts w:asciiTheme="minorHAnsi" w:hAnsiTheme="minorHAnsi" w:cstheme="minorHAnsi"/>
          <w:bCs/>
          <w:sz w:val="22"/>
          <w:szCs w:val="22"/>
        </w:rPr>
        <w:t>«Παροχή υπηρεσιών της διενέργειας του τακτικού ελέγχου των οικονομικών καταστάσεων του Ινστιτούτου Εκπαιδευτικής Πολιτικής, οικονομικής χρήσης 2018»</w:t>
      </w:r>
    </w:p>
    <w:tbl>
      <w:tblPr>
        <w:tblStyle w:val="a5"/>
        <w:tblpPr w:leftFromText="180" w:rightFromText="180" w:vertAnchor="text" w:horzAnchor="margin" w:tblpXSpec="center" w:tblpY="691"/>
        <w:tblW w:w="10031" w:type="dxa"/>
        <w:tblLook w:val="04A0" w:firstRow="1" w:lastRow="0" w:firstColumn="1" w:lastColumn="0" w:noHBand="0" w:noVBand="1"/>
      </w:tblPr>
      <w:tblGrid>
        <w:gridCol w:w="5070"/>
        <w:gridCol w:w="1559"/>
        <w:gridCol w:w="1417"/>
        <w:gridCol w:w="1985"/>
      </w:tblGrid>
      <w:tr w:rsidR="00BB38DF" w:rsidRPr="00541264" w:rsidTr="00BB38DF">
        <w:tc>
          <w:tcPr>
            <w:tcW w:w="5070" w:type="dxa"/>
            <w:vAlign w:val="center"/>
          </w:tcPr>
          <w:p w:rsidR="00BB38DF" w:rsidRPr="00541264" w:rsidRDefault="00BB38DF" w:rsidP="00BB38DF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541264">
              <w:rPr>
                <w:rFonts w:asciiTheme="minorHAnsi" w:hAnsiTheme="minorHAnsi" w:cstheme="minorHAnsi"/>
                <w:b/>
                <w:color w:val="000000"/>
                <w:szCs w:val="22"/>
              </w:rPr>
              <w:t>Εργασία</w:t>
            </w:r>
          </w:p>
        </w:tc>
        <w:tc>
          <w:tcPr>
            <w:tcW w:w="1559" w:type="dxa"/>
            <w:vAlign w:val="center"/>
          </w:tcPr>
          <w:p w:rsidR="00BB38DF" w:rsidRPr="00541264" w:rsidRDefault="00BB38DF" w:rsidP="00BB38DF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541264">
              <w:rPr>
                <w:rFonts w:asciiTheme="minorHAnsi" w:hAnsiTheme="minorHAnsi" w:cstheme="minorHAnsi"/>
                <w:b/>
                <w:color w:val="000000"/>
                <w:szCs w:val="22"/>
              </w:rPr>
              <w:t>Συνολικό Κόστος χωρίς ΦΠΑ (€)</w:t>
            </w:r>
          </w:p>
        </w:tc>
        <w:tc>
          <w:tcPr>
            <w:tcW w:w="1417" w:type="dxa"/>
            <w:vAlign w:val="center"/>
          </w:tcPr>
          <w:p w:rsidR="00BB38DF" w:rsidRPr="00541264" w:rsidRDefault="00BB38DF" w:rsidP="00BB38DF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541264">
              <w:rPr>
                <w:rFonts w:asciiTheme="minorHAnsi" w:hAnsiTheme="minorHAnsi" w:cstheme="minorHAnsi"/>
                <w:b/>
                <w:color w:val="000000"/>
                <w:szCs w:val="22"/>
              </w:rPr>
              <w:t>ΦΠΑ 24% (€)</w:t>
            </w:r>
          </w:p>
        </w:tc>
        <w:tc>
          <w:tcPr>
            <w:tcW w:w="1985" w:type="dxa"/>
            <w:vAlign w:val="center"/>
          </w:tcPr>
          <w:p w:rsidR="00BB38DF" w:rsidRPr="00541264" w:rsidRDefault="00BB38DF" w:rsidP="00BB38DF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541264">
              <w:rPr>
                <w:rFonts w:asciiTheme="minorHAnsi" w:hAnsiTheme="minorHAnsi" w:cstheme="minorHAnsi"/>
                <w:b/>
                <w:color w:val="000000"/>
                <w:szCs w:val="22"/>
              </w:rPr>
              <w:t>Συνολικό Κόστος με ΦΠΑ (€)</w:t>
            </w:r>
          </w:p>
        </w:tc>
      </w:tr>
      <w:tr w:rsidR="00BB38DF" w:rsidRPr="00541264" w:rsidTr="00BB38DF">
        <w:trPr>
          <w:trHeight w:val="211"/>
        </w:trPr>
        <w:tc>
          <w:tcPr>
            <w:tcW w:w="5070" w:type="dxa"/>
          </w:tcPr>
          <w:p w:rsidR="00BB38DF" w:rsidRPr="00541264" w:rsidRDefault="00BB38DF" w:rsidP="00BB38DF">
            <w:pPr>
              <w:spacing w:before="120" w:after="12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1264">
              <w:rPr>
                <w:rFonts w:asciiTheme="minorHAnsi" w:hAnsiTheme="minorHAnsi" w:cstheme="minorHAnsi"/>
                <w:bCs/>
                <w:szCs w:val="22"/>
              </w:rPr>
              <w:t>Παροχή υπηρεσιών της διενέργειας του τακτικού ελέγχου των οικονομικών καταστάσεων του Ινστιτούτου Εκπαιδευτικής Πολιτικής, οικονομικής χρήσης 2018</w:t>
            </w:r>
          </w:p>
        </w:tc>
        <w:tc>
          <w:tcPr>
            <w:tcW w:w="1559" w:type="dxa"/>
          </w:tcPr>
          <w:p w:rsidR="00BB38DF" w:rsidRPr="00541264" w:rsidRDefault="00BB38DF" w:rsidP="00BB38DF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417" w:type="dxa"/>
          </w:tcPr>
          <w:p w:rsidR="00BB38DF" w:rsidRPr="00541264" w:rsidRDefault="00BB38DF" w:rsidP="00BB38DF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1985" w:type="dxa"/>
          </w:tcPr>
          <w:p w:rsidR="00BB38DF" w:rsidRPr="00541264" w:rsidRDefault="00BB38DF" w:rsidP="00BB38DF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:rsidR="00BB38DF" w:rsidRDefault="00BB38DF" w:rsidP="000D520C">
      <w:pPr>
        <w:tabs>
          <w:tab w:val="left" w:pos="5171"/>
        </w:tabs>
        <w:spacing w:line="360" w:lineRule="auto"/>
        <w:jc w:val="center"/>
        <w:rPr>
          <w:rFonts w:cstheme="minorHAnsi"/>
          <w:b/>
          <w:sz w:val="24"/>
          <w:szCs w:val="20"/>
        </w:rPr>
      </w:pPr>
    </w:p>
    <w:p w:rsidR="00BB38DF" w:rsidRDefault="00BB38DF" w:rsidP="000D520C">
      <w:pPr>
        <w:tabs>
          <w:tab w:val="left" w:pos="5171"/>
        </w:tabs>
        <w:spacing w:line="360" w:lineRule="auto"/>
        <w:jc w:val="center"/>
        <w:rPr>
          <w:rFonts w:cstheme="minorHAnsi"/>
          <w:b/>
          <w:sz w:val="24"/>
          <w:szCs w:val="20"/>
        </w:rPr>
      </w:pPr>
    </w:p>
    <w:p w:rsidR="00BB38DF" w:rsidRDefault="00BB38DF" w:rsidP="000D520C">
      <w:pPr>
        <w:tabs>
          <w:tab w:val="left" w:pos="5171"/>
        </w:tabs>
        <w:spacing w:line="360" w:lineRule="auto"/>
        <w:jc w:val="center"/>
        <w:rPr>
          <w:rFonts w:cstheme="minorHAnsi"/>
          <w:b/>
          <w:sz w:val="24"/>
          <w:szCs w:val="20"/>
        </w:rPr>
      </w:pPr>
    </w:p>
    <w:p w:rsidR="00BB38DF" w:rsidRDefault="00BB38DF" w:rsidP="000D520C">
      <w:pPr>
        <w:tabs>
          <w:tab w:val="left" w:pos="5171"/>
        </w:tabs>
        <w:spacing w:line="360" w:lineRule="auto"/>
        <w:jc w:val="center"/>
        <w:rPr>
          <w:rFonts w:cstheme="minorHAnsi"/>
          <w:b/>
          <w:sz w:val="24"/>
          <w:szCs w:val="20"/>
        </w:rPr>
      </w:pPr>
    </w:p>
    <w:p w:rsidR="00BB38DF" w:rsidRPr="00BB38DF" w:rsidRDefault="00BB38DF" w:rsidP="000D520C">
      <w:pPr>
        <w:tabs>
          <w:tab w:val="left" w:pos="5171"/>
        </w:tabs>
        <w:spacing w:line="360" w:lineRule="auto"/>
        <w:jc w:val="center"/>
        <w:rPr>
          <w:rFonts w:cstheme="minorHAnsi"/>
          <w:sz w:val="24"/>
          <w:szCs w:val="20"/>
        </w:rPr>
      </w:pP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0D520C" w:rsidRDefault="000D520C" w:rsidP="000D520C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(Υπογραφή, Σφραγίδα)</w:t>
      </w:r>
    </w:p>
    <w:bookmarkEnd w:id="0"/>
    <w:p w:rsidR="00B40B3D" w:rsidRPr="00BC4F47" w:rsidRDefault="000D520C" w:rsidP="00BC4F47">
      <w:pPr>
        <w:jc w:val="center"/>
        <w:rPr>
          <w:b/>
        </w:rPr>
      </w:pPr>
      <w:r w:rsidRPr="000D520C">
        <w:rPr>
          <w:b/>
        </w:rPr>
        <w:t xml:space="preserve"> </w:t>
      </w:r>
    </w:p>
    <w:sectPr w:rsidR="00B40B3D" w:rsidRPr="00BC4F47" w:rsidSect="00B40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4F47"/>
    <w:rsid w:val="000D520C"/>
    <w:rsid w:val="002E7243"/>
    <w:rsid w:val="003B136C"/>
    <w:rsid w:val="003E4E50"/>
    <w:rsid w:val="005A19FB"/>
    <w:rsid w:val="00B32DCE"/>
    <w:rsid w:val="00B40B3D"/>
    <w:rsid w:val="00BB38DF"/>
    <w:rsid w:val="00B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5D35"/>
  <w15:docId w15:val="{FD112AF1-B017-496B-A02D-FC0F8F2E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4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Παράγραφος λίστας Char"/>
    <w:aliases w:val="ΛΙΣΤΑ Char"/>
    <w:link w:val="a3"/>
    <w:uiPriority w:val="99"/>
    <w:locked/>
    <w:rsid w:val="000D520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99"/>
    <w:qFormat/>
    <w:rsid w:val="000D520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BB38DF"/>
    <w:rPr>
      <w:rFonts w:ascii="Arial" w:eastAsia="Times New Roman" w:hAnsi="Arial" w:cs="Times New Roman"/>
      <w:sz w:val="24"/>
      <w:szCs w:val="24"/>
    </w:rPr>
  </w:style>
  <w:style w:type="character" w:customStyle="1" w:styleId="Char0">
    <w:name w:val="Σώμα κειμένου Char"/>
    <w:basedOn w:val="a0"/>
    <w:link w:val="a4"/>
    <w:rsid w:val="00BB38DF"/>
    <w:rPr>
      <w:rFonts w:ascii="Arial" w:eastAsia="Times New Roman" w:hAnsi="Arial" w:cs="Times New Roman"/>
      <w:sz w:val="24"/>
      <w:szCs w:val="24"/>
    </w:rPr>
  </w:style>
  <w:style w:type="table" w:styleId="a5">
    <w:name w:val="Table Grid"/>
    <w:basedOn w:val="a1"/>
    <w:uiPriority w:val="59"/>
    <w:rsid w:val="00BB3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ksavvopoulou</dc:creator>
  <cp:lastModifiedBy>Καπνιάρη Ευανθία-Μαρίνα</cp:lastModifiedBy>
  <cp:revision>5</cp:revision>
  <dcterms:created xsi:type="dcterms:W3CDTF">2019-04-19T13:14:00Z</dcterms:created>
  <dcterms:modified xsi:type="dcterms:W3CDTF">2019-05-29T13:06:00Z</dcterms:modified>
</cp:coreProperties>
</file>