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1228" w14:textId="77777777" w:rsidR="00BD3CB8" w:rsidRDefault="00BD3CB8" w:rsidP="00F112B4">
      <w:pPr>
        <w:tabs>
          <w:tab w:val="left" w:pos="7797"/>
        </w:tabs>
        <w:spacing w:line="259" w:lineRule="auto"/>
        <w:rPr>
          <w:rFonts w:asciiTheme="minorHAnsi" w:hAnsiTheme="minorHAnsi" w:cs="Tahoma"/>
          <w:b/>
          <w:color w:val="000000"/>
          <w:u w:val="single"/>
          <w:lang w:eastAsia="el-GR"/>
        </w:rPr>
      </w:pPr>
    </w:p>
    <w:p w14:paraId="2B4FE15F" w14:textId="2DF1A7AB" w:rsidR="00291868" w:rsidRPr="009D2E94" w:rsidRDefault="00291868" w:rsidP="00DA0E49">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0EB09163" w:rsidR="00291868" w:rsidRDefault="00944560" w:rsidP="00291868">
      <w:pPr>
        <w:spacing w:after="200" w:line="276" w:lineRule="auto"/>
        <w:jc w:val="center"/>
        <w:rPr>
          <w:rFonts w:asciiTheme="minorHAnsi" w:eastAsia="Arial Unicode MS" w:hAnsiTheme="minorHAnsi" w:cstheme="minorHAnsi"/>
          <w:b/>
          <w:color w:val="000000"/>
        </w:rPr>
      </w:pPr>
      <w:r w:rsidRPr="00061B28">
        <w:rPr>
          <w:rFonts w:asciiTheme="minorHAnsi" w:eastAsia="Arial Unicode MS" w:hAnsiTheme="minorHAnsi" w:cstheme="minorHAnsi"/>
          <w:b/>
          <w:color w:val="000000"/>
        </w:rPr>
        <w:t>ΠΙΝΑΚ</w:t>
      </w:r>
      <w:r w:rsidR="0009295E" w:rsidRPr="00061B28">
        <w:rPr>
          <w:rFonts w:asciiTheme="minorHAnsi" w:eastAsia="Arial Unicode MS" w:hAnsiTheme="minorHAnsi" w:cstheme="minorHAnsi"/>
          <w:b/>
          <w:color w:val="000000"/>
        </w:rPr>
        <w:t>Ε</w:t>
      </w:r>
      <w:r w:rsidRPr="00061B28">
        <w:rPr>
          <w:rFonts w:asciiTheme="minorHAnsi" w:eastAsia="Arial Unicode MS" w:hAnsiTheme="minorHAnsi" w:cstheme="minorHAnsi"/>
          <w:b/>
          <w:color w:val="000000"/>
        </w:rPr>
        <w:t>Σ</w:t>
      </w:r>
      <w:r>
        <w:rPr>
          <w:rFonts w:asciiTheme="minorHAnsi" w:eastAsia="Arial Unicode MS" w:hAnsiTheme="minorHAnsi" w:cstheme="minorHAnsi"/>
          <w:b/>
          <w:color w:val="000000"/>
        </w:rPr>
        <w:t xml:space="preserve"> </w:t>
      </w:r>
      <w:r w:rsidR="00291868" w:rsidRPr="00291868">
        <w:rPr>
          <w:rFonts w:asciiTheme="minorHAnsi" w:eastAsia="Arial Unicode MS" w:hAnsiTheme="minorHAnsi" w:cstheme="minorHAnsi"/>
          <w:b/>
          <w:color w:val="000000"/>
        </w:rPr>
        <w:t>ΟΙΚΟΝΟΜΙΚΗ</w:t>
      </w:r>
      <w:r>
        <w:rPr>
          <w:rFonts w:asciiTheme="minorHAnsi" w:eastAsia="Arial Unicode MS" w:hAnsiTheme="minorHAnsi" w:cstheme="minorHAnsi"/>
          <w:b/>
          <w:color w:val="000000"/>
        </w:rPr>
        <w:t>Σ</w:t>
      </w:r>
      <w:r w:rsidR="00291868" w:rsidRPr="00291868">
        <w:rPr>
          <w:rFonts w:asciiTheme="minorHAnsi" w:eastAsia="Arial Unicode MS" w:hAnsiTheme="minorHAnsi" w:cstheme="minorHAnsi"/>
          <w:b/>
          <w:color w:val="000000"/>
        </w:rPr>
        <w:t xml:space="preserve"> ΠΡΟΣΦΟΡΑ</w:t>
      </w:r>
      <w:r>
        <w:rPr>
          <w:rFonts w:asciiTheme="minorHAnsi" w:eastAsia="Arial Unicode MS" w:hAnsiTheme="minorHAnsi" w:cstheme="minorHAnsi"/>
          <w:b/>
          <w:color w:val="000000"/>
        </w:rPr>
        <w:t>Σ</w:t>
      </w:r>
    </w:p>
    <w:p w14:paraId="1C7F892D" w14:textId="1D81C45E" w:rsidR="00C3097C" w:rsidRPr="00D4428B" w:rsidRDefault="00C3097C" w:rsidP="00C3097C">
      <w:pPr>
        <w:tabs>
          <w:tab w:val="left" w:pos="5171"/>
        </w:tabs>
        <w:suppressAutoHyphens/>
        <w:spacing w:line="360" w:lineRule="auto"/>
        <w:jc w:val="both"/>
        <w:rPr>
          <w:rFonts w:cs="Calibri"/>
          <w:b/>
          <w:sz w:val="20"/>
          <w:szCs w:val="20"/>
          <w:lang w:eastAsia="el-GR"/>
        </w:rPr>
      </w:pPr>
      <w:r w:rsidRPr="00D4428B">
        <w:rPr>
          <w:rFonts w:cs="Calibri"/>
          <w:b/>
          <w:sz w:val="20"/>
          <w:szCs w:val="20"/>
          <w:lang w:eastAsia="el-GR"/>
        </w:rPr>
        <w:t xml:space="preserve">Για το Τμήμα Α΄: </w:t>
      </w:r>
      <w:r w:rsidR="0009295E" w:rsidRPr="00D4428B">
        <w:rPr>
          <w:rFonts w:cs="Calibri"/>
          <w:b/>
          <w:sz w:val="20"/>
          <w:szCs w:val="20"/>
          <w:lang w:eastAsia="el-GR"/>
        </w:rPr>
        <w:t>ΠΑΡΟΧΗ ΥΠΗΡΕΣΙΩΝ ΤΕΧΝΙΚΟΥ ΑΣΦΑΛΕΙΑΣ</w:t>
      </w:r>
    </w:p>
    <w:p w14:paraId="63BE4F66" w14:textId="2992EBBC" w:rsidR="00C3097C" w:rsidRPr="00D4428B" w:rsidRDefault="00C3097C" w:rsidP="00C3097C">
      <w:pPr>
        <w:shd w:val="clear" w:color="auto" w:fill="FFFFFF"/>
        <w:suppressAutoHyphens/>
        <w:jc w:val="center"/>
        <w:rPr>
          <w:rFonts w:cs="Calibri"/>
          <w:b/>
          <w:color w:val="000000"/>
          <w:sz w:val="20"/>
          <w:szCs w:val="20"/>
          <w:lang w:eastAsia="el-GR"/>
        </w:rPr>
      </w:pPr>
      <w:r w:rsidRPr="00D4428B">
        <w:rPr>
          <w:rFonts w:cs="Calibri"/>
          <w:b/>
          <w:color w:val="000000"/>
          <w:sz w:val="20"/>
          <w:szCs w:val="20"/>
          <w:lang w:eastAsia="el-GR"/>
        </w:rPr>
        <w:t>Πίνακας Α</w:t>
      </w:r>
      <w:r w:rsidR="0009295E" w:rsidRPr="00D4428B">
        <w:rPr>
          <w:rFonts w:cs="Calibri"/>
          <w:b/>
          <w:color w:val="000000"/>
          <w:sz w:val="20"/>
          <w:szCs w:val="20"/>
          <w:lang w:eastAsia="el-GR"/>
        </w:rPr>
        <w:t>΄</w:t>
      </w:r>
      <w:r w:rsidRPr="00D4428B">
        <w:rPr>
          <w:rFonts w:cs="Calibri"/>
          <w:b/>
          <w:color w:val="000000"/>
          <w:sz w:val="20"/>
          <w:szCs w:val="20"/>
          <w:lang w:eastAsia="el-GR"/>
        </w:rPr>
        <w:t xml:space="preserve">: </w:t>
      </w:r>
      <w:r w:rsidR="0009295E" w:rsidRPr="00D4428B">
        <w:rPr>
          <w:rFonts w:cs="Calibri"/>
          <w:b/>
          <w:color w:val="000000"/>
          <w:sz w:val="20"/>
          <w:szCs w:val="20"/>
          <w:lang w:eastAsia="el-GR"/>
        </w:rPr>
        <w:t>Τεχνικός Ασφαλείας</w:t>
      </w:r>
    </w:p>
    <w:tbl>
      <w:tblPr>
        <w:tblStyle w:val="12"/>
        <w:tblW w:w="9742" w:type="dxa"/>
        <w:tblLayout w:type="fixed"/>
        <w:tblLook w:val="04A0" w:firstRow="1" w:lastRow="0" w:firstColumn="1" w:lastColumn="0" w:noHBand="0" w:noVBand="1"/>
      </w:tblPr>
      <w:tblGrid>
        <w:gridCol w:w="1980"/>
        <w:gridCol w:w="1217"/>
        <w:gridCol w:w="1343"/>
        <w:gridCol w:w="2003"/>
        <w:gridCol w:w="1542"/>
        <w:gridCol w:w="1657"/>
      </w:tblGrid>
      <w:tr w:rsidR="00C3097C" w:rsidRPr="00C3097C" w14:paraId="7A5194AE" w14:textId="77777777" w:rsidTr="0009295E">
        <w:trPr>
          <w:trHeight w:val="1013"/>
        </w:trPr>
        <w:tc>
          <w:tcPr>
            <w:tcW w:w="1980" w:type="dxa"/>
            <w:vAlign w:val="center"/>
          </w:tcPr>
          <w:p w14:paraId="16F8E3E8" w14:textId="77777777" w:rsidR="00C3097C" w:rsidRPr="00C3097C" w:rsidRDefault="00C3097C" w:rsidP="00C3097C">
            <w:pPr>
              <w:widowControl w:val="0"/>
              <w:jc w:val="center"/>
              <w:rPr>
                <w:rFonts w:cs="Calibri"/>
                <w:b/>
                <w:color w:val="000000"/>
              </w:rPr>
            </w:pPr>
            <w:r w:rsidRPr="00C3097C">
              <w:rPr>
                <w:rFonts w:cs="Calibri"/>
                <w:b/>
                <w:color w:val="000000"/>
              </w:rPr>
              <w:t>Εργασία</w:t>
            </w:r>
          </w:p>
        </w:tc>
        <w:tc>
          <w:tcPr>
            <w:tcW w:w="1217" w:type="dxa"/>
            <w:vAlign w:val="center"/>
          </w:tcPr>
          <w:p w14:paraId="654C0BAD" w14:textId="77777777" w:rsidR="00C3097C" w:rsidRPr="00C3097C" w:rsidRDefault="00C3097C" w:rsidP="00C3097C">
            <w:pPr>
              <w:widowControl w:val="0"/>
              <w:jc w:val="center"/>
              <w:rPr>
                <w:rFonts w:cs="Calibri"/>
                <w:b/>
                <w:color w:val="000000"/>
              </w:rPr>
            </w:pPr>
            <w:r w:rsidRPr="00C3097C">
              <w:rPr>
                <w:rFonts w:cs="Calibri"/>
                <w:b/>
                <w:color w:val="000000"/>
              </w:rPr>
              <w:t>Αμοιβή ανά ώρα χωρίς ΦΠΑ(€) *</w:t>
            </w:r>
          </w:p>
        </w:tc>
        <w:tc>
          <w:tcPr>
            <w:tcW w:w="1343" w:type="dxa"/>
            <w:vAlign w:val="center"/>
          </w:tcPr>
          <w:p w14:paraId="3168E83B" w14:textId="77777777" w:rsidR="00C3097C" w:rsidRPr="00C3097C" w:rsidRDefault="00C3097C" w:rsidP="00C3097C">
            <w:pPr>
              <w:widowControl w:val="0"/>
              <w:jc w:val="center"/>
              <w:rPr>
                <w:rFonts w:cs="Calibri"/>
                <w:b/>
                <w:color w:val="000000"/>
              </w:rPr>
            </w:pPr>
            <w:r w:rsidRPr="00C3097C">
              <w:rPr>
                <w:rFonts w:cs="Calibri"/>
                <w:b/>
                <w:color w:val="000000"/>
              </w:rPr>
              <w:t xml:space="preserve">ΦΠΑ 24% </w:t>
            </w:r>
          </w:p>
          <w:p w14:paraId="20A1E6FE" w14:textId="77777777" w:rsidR="00C3097C" w:rsidRPr="00C3097C" w:rsidRDefault="00C3097C" w:rsidP="00C3097C">
            <w:pPr>
              <w:widowControl w:val="0"/>
              <w:jc w:val="center"/>
              <w:rPr>
                <w:rFonts w:cs="Calibri"/>
                <w:b/>
                <w:color w:val="000000"/>
              </w:rPr>
            </w:pPr>
            <w:r w:rsidRPr="00C3097C">
              <w:rPr>
                <w:rFonts w:cs="Calibri"/>
                <w:b/>
                <w:color w:val="000000"/>
              </w:rPr>
              <w:t>(€)</w:t>
            </w:r>
          </w:p>
        </w:tc>
        <w:tc>
          <w:tcPr>
            <w:tcW w:w="2003" w:type="dxa"/>
            <w:vAlign w:val="center"/>
          </w:tcPr>
          <w:p w14:paraId="7E2763A7" w14:textId="031912FA" w:rsidR="00C3097C" w:rsidRPr="00C3097C" w:rsidRDefault="00C3097C" w:rsidP="00C3097C">
            <w:pPr>
              <w:widowControl w:val="0"/>
              <w:jc w:val="center"/>
              <w:rPr>
                <w:rFonts w:cs="Calibri"/>
                <w:b/>
                <w:color w:val="000000"/>
              </w:rPr>
            </w:pPr>
            <w:r w:rsidRPr="00C3097C">
              <w:rPr>
                <w:rFonts w:cs="Calibri"/>
                <w:b/>
                <w:color w:val="000000"/>
              </w:rPr>
              <w:t>Ζητούμενες Προσφερόμενες ώρες (1</w:t>
            </w:r>
            <w:r w:rsidR="0009295E">
              <w:rPr>
                <w:rFonts w:cs="Calibri"/>
                <w:b/>
                <w:color w:val="000000"/>
              </w:rPr>
              <w:t>2</w:t>
            </w:r>
            <w:r w:rsidRPr="00C3097C">
              <w:rPr>
                <w:rFonts w:cs="Calibri"/>
                <w:b/>
                <w:color w:val="000000"/>
              </w:rPr>
              <w:t>μήνες*</w:t>
            </w:r>
            <w:r w:rsidRPr="00061B28">
              <w:rPr>
                <w:rFonts w:cs="Calibri"/>
                <w:b/>
                <w:color w:val="000000"/>
              </w:rPr>
              <w:t>6,</w:t>
            </w:r>
            <w:r w:rsidR="00BB0DE5" w:rsidRPr="00061B28">
              <w:rPr>
                <w:rFonts w:cs="Calibri"/>
                <w:b/>
                <w:color w:val="000000"/>
              </w:rPr>
              <w:t>2</w:t>
            </w:r>
            <w:r w:rsidRPr="00061B28">
              <w:rPr>
                <w:rFonts w:cs="Calibri"/>
                <w:b/>
                <w:color w:val="000000"/>
              </w:rPr>
              <w:t>5</w:t>
            </w:r>
            <w:r w:rsidR="002A0648">
              <w:rPr>
                <w:rFonts w:cs="Calibri"/>
                <w:b/>
                <w:color w:val="000000"/>
              </w:rPr>
              <w:t>ώ</w:t>
            </w:r>
            <w:r w:rsidRPr="00061B28">
              <w:rPr>
                <w:rFonts w:cs="Calibri"/>
                <w:b/>
                <w:color w:val="000000"/>
              </w:rPr>
              <w:t>ρες</w:t>
            </w:r>
            <w:r w:rsidRPr="00C3097C">
              <w:rPr>
                <w:rFonts w:cs="Calibri"/>
                <w:b/>
                <w:color w:val="000000"/>
              </w:rPr>
              <w:t>)</w:t>
            </w:r>
          </w:p>
        </w:tc>
        <w:tc>
          <w:tcPr>
            <w:tcW w:w="1542" w:type="dxa"/>
            <w:vAlign w:val="center"/>
          </w:tcPr>
          <w:p w14:paraId="48270583" w14:textId="77777777" w:rsidR="00C3097C" w:rsidRPr="00C3097C" w:rsidRDefault="00C3097C" w:rsidP="00C3097C">
            <w:pPr>
              <w:widowControl w:val="0"/>
              <w:jc w:val="center"/>
              <w:rPr>
                <w:rFonts w:cs="Calibri"/>
                <w:b/>
                <w:color w:val="000000"/>
              </w:rPr>
            </w:pPr>
            <w:r w:rsidRPr="00C3097C">
              <w:rPr>
                <w:rFonts w:cs="Calibri"/>
                <w:b/>
                <w:color w:val="000000"/>
              </w:rPr>
              <w:t>Συνολική αμοιβή χωρίς ΦΠΑ (€)</w:t>
            </w:r>
          </w:p>
        </w:tc>
        <w:tc>
          <w:tcPr>
            <w:tcW w:w="1657" w:type="dxa"/>
            <w:vAlign w:val="center"/>
          </w:tcPr>
          <w:p w14:paraId="1C0B5892" w14:textId="77777777" w:rsidR="00C3097C" w:rsidRPr="00C3097C" w:rsidRDefault="00C3097C" w:rsidP="00C3097C">
            <w:pPr>
              <w:widowControl w:val="0"/>
              <w:jc w:val="center"/>
              <w:rPr>
                <w:rFonts w:cs="Calibri"/>
                <w:b/>
                <w:color w:val="000000"/>
              </w:rPr>
            </w:pPr>
            <w:r w:rsidRPr="00C3097C">
              <w:rPr>
                <w:rFonts w:cs="Calibri"/>
                <w:b/>
                <w:color w:val="000000"/>
              </w:rPr>
              <w:t>Συνολική αμοιβή με ΦΠΑ 24% (€)</w:t>
            </w:r>
          </w:p>
        </w:tc>
      </w:tr>
      <w:tr w:rsidR="00C3097C" w:rsidRPr="00C3097C" w14:paraId="67ABCA4B" w14:textId="77777777" w:rsidTr="0009295E">
        <w:trPr>
          <w:trHeight w:val="908"/>
        </w:trPr>
        <w:tc>
          <w:tcPr>
            <w:tcW w:w="1980" w:type="dxa"/>
          </w:tcPr>
          <w:p w14:paraId="26C1C788" w14:textId="77777777" w:rsidR="00C3097C" w:rsidRPr="00C3097C" w:rsidRDefault="00C3097C" w:rsidP="00C3097C">
            <w:pPr>
              <w:widowControl w:val="0"/>
              <w:jc w:val="both"/>
              <w:rPr>
                <w:rFonts w:cs="Calibri"/>
                <w:b/>
                <w:color w:val="000000"/>
              </w:rPr>
            </w:pPr>
            <w:r w:rsidRPr="00C3097C">
              <w:rPr>
                <w:rFonts w:cs="Calibri"/>
                <w:b/>
                <w:color w:val="000000"/>
              </w:rPr>
              <w:t>Παροχή υπηρεσιών</w:t>
            </w:r>
          </w:p>
          <w:p w14:paraId="73106AAB" w14:textId="5121FE38" w:rsidR="00C3097C" w:rsidRPr="00C3097C" w:rsidRDefault="0009295E" w:rsidP="00C3097C">
            <w:pPr>
              <w:widowControl w:val="0"/>
              <w:jc w:val="both"/>
              <w:rPr>
                <w:rFonts w:cs="Calibri"/>
                <w:b/>
                <w:color w:val="000000"/>
              </w:rPr>
            </w:pPr>
            <w:r w:rsidRPr="0009295E">
              <w:rPr>
                <w:rFonts w:cs="Calibri"/>
                <w:b/>
                <w:color w:val="000000"/>
              </w:rPr>
              <w:t>Τεχνικού</w:t>
            </w:r>
            <w:r>
              <w:rPr>
                <w:rFonts w:cs="Calibri"/>
                <w:b/>
                <w:color w:val="000000"/>
              </w:rPr>
              <w:t xml:space="preserve"> </w:t>
            </w:r>
            <w:r w:rsidRPr="0009295E">
              <w:rPr>
                <w:rFonts w:cs="Calibri"/>
                <w:b/>
                <w:color w:val="000000"/>
              </w:rPr>
              <w:t>Ασφαλείας</w:t>
            </w:r>
          </w:p>
        </w:tc>
        <w:tc>
          <w:tcPr>
            <w:tcW w:w="1217" w:type="dxa"/>
          </w:tcPr>
          <w:p w14:paraId="57D92026" w14:textId="77777777" w:rsidR="00C3097C" w:rsidRPr="00C3097C" w:rsidRDefault="00C3097C" w:rsidP="00C3097C">
            <w:pPr>
              <w:widowControl w:val="0"/>
              <w:jc w:val="center"/>
              <w:rPr>
                <w:rFonts w:cs="Calibri"/>
                <w:color w:val="000000"/>
              </w:rPr>
            </w:pPr>
          </w:p>
        </w:tc>
        <w:tc>
          <w:tcPr>
            <w:tcW w:w="1343" w:type="dxa"/>
          </w:tcPr>
          <w:p w14:paraId="3FB33FBA" w14:textId="77777777" w:rsidR="00C3097C" w:rsidRPr="00C3097C" w:rsidRDefault="00C3097C" w:rsidP="00C3097C">
            <w:pPr>
              <w:widowControl w:val="0"/>
              <w:jc w:val="center"/>
              <w:rPr>
                <w:rFonts w:cs="Calibri"/>
                <w:color w:val="000000"/>
              </w:rPr>
            </w:pPr>
          </w:p>
        </w:tc>
        <w:tc>
          <w:tcPr>
            <w:tcW w:w="2003" w:type="dxa"/>
            <w:vAlign w:val="center"/>
          </w:tcPr>
          <w:p w14:paraId="5AA087F4" w14:textId="5CA55913" w:rsidR="00C3097C" w:rsidRPr="00C3097C" w:rsidRDefault="0009295E" w:rsidP="00C3097C">
            <w:pPr>
              <w:widowControl w:val="0"/>
              <w:jc w:val="center"/>
              <w:rPr>
                <w:rFonts w:cs="Calibri"/>
                <w:color w:val="000000"/>
              </w:rPr>
            </w:pPr>
            <w:r>
              <w:rPr>
                <w:rFonts w:cs="Calibri"/>
                <w:color w:val="000000"/>
              </w:rPr>
              <w:t>75</w:t>
            </w:r>
          </w:p>
        </w:tc>
        <w:tc>
          <w:tcPr>
            <w:tcW w:w="1542" w:type="dxa"/>
          </w:tcPr>
          <w:p w14:paraId="5B8C7D1F" w14:textId="77777777" w:rsidR="00C3097C" w:rsidRPr="00C3097C" w:rsidRDefault="00C3097C" w:rsidP="00C3097C">
            <w:pPr>
              <w:widowControl w:val="0"/>
              <w:jc w:val="center"/>
              <w:rPr>
                <w:rFonts w:cs="Calibri"/>
                <w:color w:val="000000"/>
                <w:highlight w:val="yellow"/>
              </w:rPr>
            </w:pPr>
          </w:p>
        </w:tc>
        <w:tc>
          <w:tcPr>
            <w:tcW w:w="1657" w:type="dxa"/>
          </w:tcPr>
          <w:p w14:paraId="37A8F42A" w14:textId="77777777" w:rsidR="00C3097C" w:rsidRPr="00C3097C" w:rsidRDefault="00C3097C" w:rsidP="00C3097C">
            <w:pPr>
              <w:widowControl w:val="0"/>
              <w:jc w:val="center"/>
              <w:rPr>
                <w:rFonts w:cs="Calibri"/>
                <w:color w:val="000000"/>
                <w:highlight w:val="yellow"/>
              </w:rPr>
            </w:pPr>
          </w:p>
        </w:tc>
      </w:tr>
    </w:tbl>
    <w:p w14:paraId="15C56DA5" w14:textId="7BEC91BE" w:rsidR="00DA36AE" w:rsidRPr="00EE69BB" w:rsidRDefault="00C3097C" w:rsidP="00EE69BB">
      <w:pPr>
        <w:tabs>
          <w:tab w:val="left" w:pos="5171"/>
        </w:tabs>
        <w:suppressAutoHyphens/>
        <w:jc w:val="both"/>
        <w:rPr>
          <w:rFonts w:cs="Calibri"/>
          <w:b/>
          <w:sz w:val="18"/>
          <w:szCs w:val="18"/>
          <w:lang w:eastAsia="el-GR"/>
        </w:rPr>
      </w:pPr>
      <w:r w:rsidRPr="00C3097C">
        <w:rPr>
          <w:rFonts w:cs="Calibri"/>
          <w:b/>
          <w:sz w:val="18"/>
          <w:szCs w:val="18"/>
          <w:lang w:eastAsia="el-GR"/>
        </w:rPr>
        <w:t xml:space="preserve">*Μέγιστη επιτρεπόμενη αμοιβή ανά ώρα χωρίς ΦΠΑ </w:t>
      </w:r>
      <w:r w:rsidR="0009295E" w:rsidRPr="009F28AA">
        <w:rPr>
          <w:rFonts w:cs="Calibri"/>
          <w:b/>
          <w:sz w:val="18"/>
          <w:szCs w:val="18"/>
          <w:lang w:eastAsia="el-GR"/>
        </w:rPr>
        <w:t>20,00</w:t>
      </w:r>
      <w:r w:rsidRPr="00C3097C">
        <w:rPr>
          <w:rFonts w:cs="Calibri"/>
          <w:b/>
          <w:sz w:val="18"/>
          <w:szCs w:val="18"/>
          <w:lang w:eastAsia="el-GR"/>
        </w:rPr>
        <w:t>€</w:t>
      </w:r>
    </w:p>
    <w:p w14:paraId="22A8A0B1" w14:textId="77777777" w:rsidR="00EE69BB" w:rsidRDefault="00EE69BB" w:rsidP="00EE69BB">
      <w:pPr>
        <w:tabs>
          <w:tab w:val="left" w:pos="5171"/>
        </w:tabs>
        <w:suppressAutoHyphens/>
        <w:spacing w:line="276" w:lineRule="auto"/>
        <w:jc w:val="both"/>
        <w:rPr>
          <w:rFonts w:asciiTheme="minorHAnsi" w:hAnsiTheme="minorHAnsi" w:cstheme="minorHAnsi"/>
          <w:bCs/>
          <w:iCs/>
          <w:sz w:val="18"/>
          <w:szCs w:val="18"/>
        </w:rPr>
      </w:pPr>
    </w:p>
    <w:p w14:paraId="20E56F93" w14:textId="68F88F91" w:rsidR="009F28AA" w:rsidRPr="009F28AA" w:rsidRDefault="009F28AA" w:rsidP="00EE69BB">
      <w:pPr>
        <w:tabs>
          <w:tab w:val="left" w:pos="5171"/>
        </w:tabs>
        <w:suppressAutoHyphens/>
        <w:spacing w:line="276" w:lineRule="auto"/>
        <w:jc w:val="both"/>
        <w:rPr>
          <w:rFonts w:cs="Calibri"/>
          <w:b/>
          <w:sz w:val="18"/>
          <w:szCs w:val="18"/>
          <w:lang w:eastAsia="el-GR"/>
        </w:rPr>
      </w:pPr>
      <w:r w:rsidRPr="009F28AA">
        <w:rPr>
          <w:rFonts w:asciiTheme="minorHAnsi" w:hAnsiTheme="minorHAnsi" w:cstheme="minorHAnsi"/>
          <w:bCs/>
          <w:iCs/>
          <w:sz w:val="18"/>
          <w:szCs w:val="18"/>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7F4F199" w14:textId="77777777" w:rsidR="009F28AA" w:rsidRDefault="009F28AA" w:rsidP="009F28AA">
      <w:pPr>
        <w:tabs>
          <w:tab w:val="left" w:pos="5171"/>
        </w:tabs>
        <w:suppressAutoHyphens/>
        <w:spacing w:line="276" w:lineRule="auto"/>
        <w:jc w:val="both"/>
        <w:rPr>
          <w:rFonts w:asciiTheme="minorHAnsi" w:hAnsiTheme="minorHAnsi" w:cstheme="minorHAnsi"/>
          <w:bCs/>
          <w:iCs/>
          <w:sz w:val="20"/>
          <w:szCs w:val="20"/>
        </w:rPr>
      </w:pPr>
    </w:p>
    <w:p w14:paraId="532A0103" w14:textId="1CF6179F" w:rsidR="00C3097C" w:rsidRPr="00D4428B" w:rsidRDefault="00C3097C" w:rsidP="009F28AA">
      <w:pPr>
        <w:tabs>
          <w:tab w:val="left" w:pos="5171"/>
        </w:tabs>
        <w:suppressAutoHyphens/>
        <w:spacing w:line="276" w:lineRule="auto"/>
        <w:jc w:val="both"/>
        <w:rPr>
          <w:rFonts w:cs="Calibri"/>
          <w:b/>
          <w:sz w:val="20"/>
          <w:szCs w:val="20"/>
          <w:lang w:eastAsia="el-GR"/>
        </w:rPr>
      </w:pPr>
      <w:r w:rsidRPr="00D4428B">
        <w:rPr>
          <w:rFonts w:cs="Calibri"/>
          <w:b/>
          <w:sz w:val="20"/>
          <w:szCs w:val="20"/>
          <w:lang w:eastAsia="el-GR"/>
        </w:rPr>
        <w:t>Για το Τμήμα Β</w:t>
      </w:r>
      <w:r w:rsidR="00836291" w:rsidRPr="00D4428B">
        <w:rPr>
          <w:rFonts w:cs="Calibri"/>
          <w:b/>
          <w:sz w:val="20"/>
          <w:szCs w:val="20"/>
          <w:lang w:eastAsia="el-GR"/>
        </w:rPr>
        <w:t>΄</w:t>
      </w:r>
      <w:r w:rsidRPr="00D4428B">
        <w:rPr>
          <w:rFonts w:cs="Calibri"/>
          <w:b/>
          <w:sz w:val="20"/>
          <w:szCs w:val="20"/>
          <w:lang w:eastAsia="el-GR"/>
        </w:rPr>
        <w:t xml:space="preserve">: </w:t>
      </w:r>
      <w:r w:rsidR="00836291" w:rsidRPr="00D4428B">
        <w:rPr>
          <w:rFonts w:cs="Calibri"/>
          <w:b/>
          <w:sz w:val="20"/>
          <w:szCs w:val="20"/>
          <w:lang w:eastAsia="el-GR"/>
        </w:rPr>
        <w:t>Παροχή Υπηρεσιών Ιατρού Εργασίας</w:t>
      </w:r>
    </w:p>
    <w:p w14:paraId="0D75ABA8" w14:textId="647710F2" w:rsidR="00C3097C" w:rsidRPr="00D4428B" w:rsidRDefault="00C3097C" w:rsidP="00C3097C">
      <w:pPr>
        <w:shd w:val="clear" w:color="auto" w:fill="FFFFFF"/>
        <w:suppressAutoHyphens/>
        <w:jc w:val="center"/>
        <w:rPr>
          <w:rFonts w:cs="Calibri"/>
          <w:b/>
          <w:color w:val="000000"/>
          <w:sz w:val="20"/>
          <w:szCs w:val="20"/>
          <w:lang w:eastAsia="el-GR"/>
        </w:rPr>
      </w:pPr>
      <w:r w:rsidRPr="00D4428B">
        <w:rPr>
          <w:rFonts w:cs="Calibri"/>
          <w:b/>
          <w:color w:val="000000"/>
          <w:sz w:val="20"/>
          <w:szCs w:val="20"/>
          <w:lang w:eastAsia="el-GR"/>
        </w:rPr>
        <w:t>Πίνακας Β</w:t>
      </w:r>
      <w:r w:rsidR="00836291" w:rsidRPr="00D4428B">
        <w:rPr>
          <w:rFonts w:cs="Calibri"/>
          <w:b/>
          <w:color w:val="000000"/>
          <w:sz w:val="20"/>
          <w:szCs w:val="20"/>
          <w:lang w:eastAsia="el-GR"/>
        </w:rPr>
        <w:t>΄</w:t>
      </w:r>
      <w:r w:rsidRPr="00D4428B">
        <w:rPr>
          <w:rFonts w:cs="Calibri"/>
          <w:b/>
          <w:color w:val="000000"/>
          <w:sz w:val="20"/>
          <w:szCs w:val="20"/>
          <w:lang w:eastAsia="el-GR"/>
        </w:rPr>
        <w:t xml:space="preserve">: </w:t>
      </w:r>
      <w:r w:rsidR="00836291" w:rsidRPr="00D4428B">
        <w:rPr>
          <w:rFonts w:cs="Calibri"/>
          <w:b/>
          <w:color w:val="000000"/>
          <w:sz w:val="20"/>
          <w:szCs w:val="20"/>
          <w:lang w:eastAsia="el-GR"/>
        </w:rPr>
        <w:t>Ιατρός Εργασίας</w:t>
      </w:r>
    </w:p>
    <w:tbl>
      <w:tblPr>
        <w:tblStyle w:val="12"/>
        <w:tblW w:w="9742" w:type="dxa"/>
        <w:tblLayout w:type="fixed"/>
        <w:tblLook w:val="04A0" w:firstRow="1" w:lastRow="0" w:firstColumn="1" w:lastColumn="0" w:noHBand="0" w:noVBand="1"/>
      </w:tblPr>
      <w:tblGrid>
        <w:gridCol w:w="1914"/>
        <w:gridCol w:w="1481"/>
        <w:gridCol w:w="1339"/>
        <w:gridCol w:w="1978"/>
        <w:gridCol w:w="1266"/>
        <w:gridCol w:w="1764"/>
      </w:tblGrid>
      <w:tr w:rsidR="00C3097C" w:rsidRPr="00C3097C" w14:paraId="13F0FCD3" w14:textId="77777777" w:rsidTr="00320260">
        <w:trPr>
          <w:trHeight w:val="997"/>
        </w:trPr>
        <w:tc>
          <w:tcPr>
            <w:tcW w:w="1913" w:type="dxa"/>
            <w:vAlign w:val="center"/>
          </w:tcPr>
          <w:p w14:paraId="7646FE28" w14:textId="77777777" w:rsidR="00C3097C" w:rsidRPr="00C3097C" w:rsidRDefault="00C3097C" w:rsidP="00C3097C">
            <w:pPr>
              <w:widowControl w:val="0"/>
              <w:jc w:val="center"/>
              <w:rPr>
                <w:rFonts w:cs="Calibri"/>
                <w:b/>
                <w:color w:val="000000"/>
              </w:rPr>
            </w:pPr>
            <w:r w:rsidRPr="00C3097C">
              <w:rPr>
                <w:rFonts w:cs="Calibri"/>
                <w:b/>
                <w:color w:val="000000"/>
              </w:rPr>
              <w:t>Εργασία</w:t>
            </w:r>
          </w:p>
        </w:tc>
        <w:tc>
          <w:tcPr>
            <w:tcW w:w="1481" w:type="dxa"/>
            <w:vAlign w:val="center"/>
          </w:tcPr>
          <w:p w14:paraId="1C91323B" w14:textId="77777777" w:rsidR="00C3097C" w:rsidRPr="00C3097C" w:rsidRDefault="00C3097C" w:rsidP="00C3097C">
            <w:pPr>
              <w:widowControl w:val="0"/>
              <w:jc w:val="center"/>
              <w:rPr>
                <w:rFonts w:cs="Calibri"/>
                <w:b/>
                <w:color w:val="000000"/>
              </w:rPr>
            </w:pPr>
            <w:r w:rsidRPr="00C3097C">
              <w:rPr>
                <w:rFonts w:cs="Calibri"/>
                <w:b/>
                <w:color w:val="000000"/>
              </w:rPr>
              <w:t>Αμοιβή ανά ώρα χωρίς ΦΠΑ (€)*</w:t>
            </w:r>
          </w:p>
        </w:tc>
        <w:tc>
          <w:tcPr>
            <w:tcW w:w="1339" w:type="dxa"/>
            <w:vAlign w:val="center"/>
          </w:tcPr>
          <w:p w14:paraId="0940B1EA" w14:textId="77777777" w:rsidR="00C3097C" w:rsidRPr="00C3097C" w:rsidRDefault="00C3097C" w:rsidP="00C3097C">
            <w:pPr>
              <w:widowControl w:val="0"/>
              <w:jc w:val="center"/>
              <w:rPr>
                <w:rFonts w:cs="Calibri"/>
                <w:b/>
                <w:color w:val="000000"/>
              </w:rPr>
            </w:pPr>
            <w:r w:rsidRPr="00C3097C">
              <w:rPr>
                <w:rFonts w:cs="Calibri"/>
                <w:b/>
                <w:color w:val="000000"/>
              </w:rPr>
              <w:t>ΦΠΑ 24%</w:t>
            </w:r>
          </w:p>
          <w:p w14:paraId="11F6257E" w14:textId="77777777" w:rsidR="00C3097C" w:rsidRPr="00C3097C" w:rsidRDefault="00C3097C" w:rsidP="00C3097C">
            <w:pPr>
              <w:widowControl w:val="0"/>
              <w:jc w:val="center"/>
              <w:rPr>
                <w:rFonts w:cs="Calibri"/>
                <w:b/>
                <w:color w:val="000000"/>
              </w:rPr>
            </w:pPr>
            <w:r w:rsidRPr="00C3097C">
              <w:rPr>
                <w:rFonts w:cs="Calibri"/>
                <w:b/>
                <w:color w:val="000000"/>
              </w:rPr>
              <w:t>(€)</w:t>
            </w:r>
          </w:p>
        </w:tc>
        <w:tc>
          <w:tcPr>
            <w:tcW w:w="1978" w:type="dxa"/>
            <w:vAlign w:val="center"/>
          </w:tcPr>
          <w:p w14:paraId="2B091131" w14:textId="77777777" w:rsidR="00C3097C" w:rsidRPr="00C3097C" w:rsidRDefault="00C3097C" w:rsidP="00C3097C">
            <w:pPr>
              <w:widowControl w:val="0"/>
              <w:jc w:val="center"/>
              <w:rPr>
                <w:rFonts w:cs="Calibri"/>
                <w:b/>
                <w:color w:val="000000"/>
              </w:rPr>
            </w:pPr>
            <w:r w:rsidRPr="00C3097C">
              <w:rPr>
                <w:rFonts w:cs="Calibri"/>
                <w:b/>
                <w:color w:val="000000"/>
              </w:rPr>
              <w:t>Ζητούμενες Προσφερόμενες</w:t>
            </w:r>
          </w:p>
          <w:p w14:paraId="15E5440B" w14:textId="6A183FB3" w:rsidR="00C3097C" w:rsidRPr="00C3097C" w:rsidRDefault="00C3097C" w:rsidP="00C3097C">
            <w:pPr>
              <w:widowControl w:val="0"/>
              <w:jc w:val="center"/>
              <w:rPr>
                <w:rFonts w:cs="Calibri"/>
                <w:b/>
                <w:color w:val="000000"/>
              </w:rPr>
            </w:pPr>
            <w:r w:rsidRPr="00C3097C">
              <w:rPr>
                <w:rFonts w:cs="Calibri"/>
                <w:b/>
                <w:color w:val="000000"/>
              </w:rPr>
              <w:t>ώρες  (1</w:t>
            </w:r>
            <w:r w:rsidR="0009295E">
              <w:rPr>
                <w:rFonts w:cs="Calibri"/>
                <w:b/>
                <w:color w:val="000000"/>
              </w:rPr>
              <w:t>2</w:t>
            </w:r>
            <w:r w:rsidRPr="00C3097C">
              <w:rPr>
                <w:rFonts w:cs="Calibri"/>
                <w:b/>
                <w:color w:val="000000"/>
              </w:rPr>
              <w:t>μήνες*</w:t>
            </w:r>
            <w:r w:rsidRPr="00061B28">
              <w:rPr>
                <w:rFonts w:cs="Calibri"/>
                <w:b/>
                <w:color w:val="000000"/>
              </w:rPr>
              <w:t>6,</w:t>
            </w:r>
            <w:r w:rsidR="00BB0DE5" w:rsidRPr="00061B28">
              <w:rPr>
                <w:rFonts w:cs="Calibri"/>
                <w:b/>
                <w:color w:val="000000"/>
              </w:rPr>
              <w:t>2</w:t>
            </w:r>
            <w:r w:rsidRPr="00061B28">
              <w:rPr>
                <w:rFonts w:cs="Calibri"/>
                <w:b/>
                <w:color w:val="000000"/>
              </w:rPr>
              <w:t>5</w:t>
            </w:r>
            <w:r w:rsidR="008B03E3">
              <w:rPr>
                <w:rFonts w:cs="Calibri"/>
                <w:b/>
                <w:color w:val="000000"/>
              </w:rPr>
              <w:t>ώ</w:t>
            </w:r>
            <w:r w:rsidRPr="00061B28">
              <w:rPr>
                <w:rFonts w:cs="Calibri"/>
                <w:b/>
                <w:color w:val="000000"/>
              </w:rPr>
              <w:t>ρες)</w:t>
            </w:r>
          </w:p>
        </w:tc>
        <w:tc>
          <w:tcPr>
            <w:tcW w:w="1266" w:type="dxa"/>
            <w:vAlign w:val="center"/>
          </w:tcPr>
          <w:p w14:paraId="1770192A" w14:textId="77777777" w:rsidR="00C3097C" w:rsidRPr="00C3097C" w:rsidRDefault="00C3097C" w:rsidP="00C3097C">
            <w:pPr>
              <w:widowControl w:val="0"/>
              <w:jc w:val="center"/>
              <w:rPr>
                <w:rFonts w:cs="Calibri"/>
                <w:b/>
                <w:color w:val="000000"/>
              </w:rPr>
            </w:pPr>
            <w:r w:rsidRPr="00C3097C">
              <w:rPr>
                <w:rFonts w:cs="Calibri"/>
                <w:b/>
                <w:color w:val="000000"/>
              </w:rPr>
              <w:t>Συνολική αμοιβή χωρίς ΦΠΑ (€)</w:t>
            </w:r>
          </w:p>
        </w:tc>
        <w:tc>
          <w:tcPr>
            <w:tcW w:w="1764" w:type="dxa"/>
            <w:vAlign w:val="center"/>
          </w:tcPr>
          <w:p w14:paraId="42821874" w14:textId="77777777" w:rsidR="00C3097C" w:rsidRPr="00C3097C" w:rsidRDefault="00C3097C" w:rsidP="00C3097C">
            <w:pPr>
              <w:widowControl w:val="0"/>
              <w:jc w:val="center"/>
              <w:rPr>
                <w:rFonts w:cs="Calibri"/>
                <w:b/>
                <w:color w:val="000000"/>
              </w:rPr>
            </w:pPr>
            <w:r w:rsidRPr="00C3097C">
              <w:rPr>
                <w:rFonts w:cs="Calibri"/>
                <w:b/>
                <w:color w:val="000000"/>
              </w:rPr>
              <w:t>Συνολική αμοιβή με ΦΠΑ 24% (€)</w:t>
            </w:r>
          </w:p>
        </w:tc>
      </w:tr>
      <w:tr w:rsidR="00C3097C" w:rsidRPr="00C3097C" w14:paraId="21B85AED" w14:textId="77777777" w:rsidTr="00320260">
        <w:trPr>
          <w:trHeight w:val="919"/>
        </w:trPr>
        <w:tc>
          <w:tcPr>
            <w:tcW w:w="1913" w:type="dxa"/>
          </w:tcPr>
          <w:p w14:paraId="1F1FE699" w14:textId="3977FD86" w:rsidR="00C3097C" w:rsidRPr="00C3097C" w:rsidRDefault="00C3097C" w:rsidP="00C3097C">
            <w:pPr>
              <w:widowControl w:val="0"/>
              <w:jc w:val="both"/>
              <w:rPr>
                <w:rFonts w:cs="Calibri"/>
                <w:b/>
                <w:color w:val="000000"/>
              </w:rPr>
            </w:pPr>
            <w:r w:rsidRPr="00C3097C">
              <w:rPr>
                <w:rFonts w:cs="Calibri"/>
                <w:b/>
                <w:color w:val="000000"/>
              </w:rPr>
              <w:t xml:space="preserve">Παροχή υπηρεσιών </w:t>
            </w:r>
            <w:r w:rsidR="0009295E">
              <w:rPr>
                <w:rFonts w:cs="Calibri"/>
                <w:b/>
                <w:color w:val="000000"/>
              </w:rPr>
              <w:t>Ιατρού Εργασίας</w:t>
            </w:r>
            <w:r w:rsidRPr="00C3097C">
              <w:rPr>
                <w:rFonts w:cs="Calibri"/>
                <w:b/>
                <w:color w:val="000000"/>
              </w:rPr>
              <w:t xml:space="preserve"> </w:t>
            </w:r>
          </w:p>
        </w:tc>
        <w:tc>
          <w:tcPr>
            <w:tcW w:w="1481" w:type="dxa"/>
          </w:tcPr>
          <w:p w14:paraId="25DE3B0C" w14:textId="77777777" w:rsidR="00C3097C" w:rsidRPr="00C3097C" w:rsidRDefault="00C3097C" w:rsidP="00C3097C">
            <w:pPr>
              <w:widowControl w:val="0"/>
              <w:jc w:val="center"/>
              <w:rPr>
                <w:rFonts w:cs="Calibri"/>
                <w:color w:val="000000"/>
              </w:rPr>
            </w:pPr>
          </w:p>
        </w:tc>
        <w:tc>
          <w:tcPr>
            <w:tcW w:w="1339" w:type="dxa"/>
          </w:tcPr>
          <w:p w14:paraId="598C0F6D" w14:textId="77777777" w:rsidR="00C3097C" w:rsidRPr="00C3097C" w:rsidRDefault="00C3097C" w:rsidP="00C3097C">
            <w:pPr>
              <w:widowControl w:val="0"/>
              <w:jc w:val="center"/>
              <w:rPr>
                <w:rFonts w:cs="Calibri"/>
                <w:color w:val="000000"/>
              </w:rPr>
            </w:pPr>
          </w:p>
        </w:tc>
        <w:tc>
          <w:tcPr>
            <w:tcW w:w="1978" w:type="dxa"/>
            <w:vAlign w:val="center"/>
          </w:tcPr>
          <w:p w14:paraId="6D38C128" w14:textId="377A815E" w:rsidR="00C3097C" w:rsidRPr="00C3097C" w:rsidRDefault="0009295E" w:rsidP="00C3097C">
            <w:pPr>
              <w:widowControl w:val="0"/>
              <w:jc w:val="center"/>
              <w:rPr>
                <w:rFonts w:cs="Calibri"/>
                <w:color w:val="000000"/>
              </w:rPr>
            </w:pPr>
            <w:r>
              <w:rPr>
                <w:rFonts w:cs="Calibri"/>
                <w:color w:val="000000"/>
              </w:rPr>
              <w:t>75</w:t>
            </w:r>
          </w:p>
        </w:tc>
        <w:tc>
          <w:tcPr>
            <w:tcW w:w="1266" w:type="dxa"/>
          </w:tcPr>
          <w:p w14:paraId="3556FF56" w14:textId="77777777" w:rsidR="00C3097C" w:rsidRPr="00C3097C" w:rsidRDefault="00C3097C" w:rsidP="00C3097C">
            <w:pPr>
              <w:widowControl w:val="0"/>
              <w:jc w:val="center"/>
              <w:rPr>
                <w:rFonts w:cs="Calibri"/>
                <w:color w:val="000000"/>
              </w:rPr>
            </w:pPr>
          </w:p>
        </w:tc>
        <w:tc>
          <w:tcPr>
            <w:tcW w:w="1764" w:type="dxa"/>
          </w:tcPr>
          <w:p w14:paraId="658E5DFB" w14:textId="77777777" w:rsidR="00C3097C" w:rsidRPr="00C3097C" w:rsidRDefault="00C3097C" w:rsidP="00C3097C">
            <w:pPr>
              <w:widowControl w:val="0"/>
              <w:jc w:val="center"/>
              <w:rPr>
                <w:rFonts w:cs="Calibri"/>
                <w:color w:val="000000"/>
              </w:rPr>
            </w:pPr>
          </w:p>
        </w:tc>
      </w:tr>
    </w:tbl>
    <w:p w14:paraId="2CE3B03F" w14:textId="457F9867" w:rsidR="009F28AA" w:rsidRPr="009F28AA" w:rsidRDefault="00C3097C" w:rsidP="00D4428B">
      <w:pPr>
        <w:shd w:val="clear" w:color="auto" w:fill="FFFFFF"/>
        <w:suppressAutoHyphens/>
        <w:spacing w:line="360" w:lineRule="auto"/>
        <w:rPr>
          <w:rFonts w:cs="Calibri"/>
          <w:b/>
          <w:sz w:val="18"/>
          <w:szCs w:val="18"/>
          <w:lang w:eastAsia="el-GR"/>
        </w:rPr>
      </w:pPr>
      <w:r w:rsidRPr="00C3097C">
        <w:rPr>
          <w:rFonts w:cs="Calibri"/>
          <w:b/>
          <w:color w:val="000000"/>
          <w:sz w:val="18"/>
          <w:szCs w:val="18"/>
          <w:lang w:eastAsia="el-GR"/>
        </w:rPr>
        <w:t>*</w:t>
      </w:r>
      <w:r w:rsidRPr="00C3097C">
        <w:rPr>
          <w:rFonts w:cs="Calibri"/>
          <w:b/>
          <w:sz w:val="18"/>
          <w:szCs w:val="18"/>
          <w:lang w:eastAsia="el-GR"/>
        </w:rPr>
        <w:t xml:space="preserve">Μέγιστη επιτρεπόμενη αμοιβή ανά ώρα χωρίς ΦΠΑ </w:t>
      </w:r>
      <w:r w:rsidR="00836291" w:rsidRPr="009F28AA">
        <w:rPr>
          <w:rFonts w:cs="Calibri"/>
          <w:b/>
          <w:sz w:val="18"/>
          <w:szCs w:val="18"/>
          <w:lang w:eastAsia="el-GR"/>
        </w:rPr>
        <w:t>45,00</w:t>
      </w:r>
      <w:r w:rsidRPr="00C3097C">
        <w:rPr>
          <w:rFonts w:cs="Calibri"/>
          <w:b/>
          <w:sz w:val="18"/>
          <w:szCs w:val="18"/>
          <w:lang w:eastAsia="el-GR"/>
        </w:rPr>
        <w:t>€</w:t>
      </w:r>
    </w:p>
    <w:p w14:paraId="46763046" w14:textId="4B0675B8" w:rsidR="009F28AA" w:rsidRPr="009F28AA" w:rsidRDefault="00E253CF" w:rsidP="00EE69BB">
      <w:pPr>
        <w:tabs>
          <w:tab w:val="left" w:pos="142"/>
        </w:tabs>
        <w:spacing w:after="160" w:line="276" w:lineRule="auto"/>
        <w:ind w:right="-568"/>
        <w:jc w:val="both"/>
        <w:rPr>
          <w:rFonts w:asciiTheme="minorHAnsi" w:hAnsiTheme="minorHAnsi" w:cstheme="minorHAnsi"/>
          <w:bCs/>
          <w:iCs/>
          <w:sz w:val="18"/>
          <w:szCs w:val="18"/>
        </w:rPr>
      </w:pPr>
      <w:r w:rsidRPr="009F28AA">
        <w:rPr>
          <w:rFonts w:cs="Calibri"/>
          <w:bCs/>
          <w:sz w:val="18"/>
          <w:szCs w:val="18"/>
          <w:lang w:eastAsia="el-GR"/>
        </w:rPr>
        <w:t>Στην προσφερόμενη</w:t>
      </w:r>
      <w:r w:rsidRPr="009F28AA">
        <w:rPr>
          <w:rFonts w:asciiTheme="minorHAnsi" w:hAnsiTheme="minorHAnsi" w:cstheme="minorHAnsi"/>
          <w:bCs/>
          <w:iCs/>
          <w:sz w:val="18"/>
          <w:szCs w:val="18"/>
        </w:rPr>
        <w:t xml:space="preserve">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205FCE5" w14:textId="77777777" w:rsidR="00E253CF" w:rsidRPr="00BB50B0" w:rsidRDefault="00E253CF" w:rsidP="0056311C">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56311C">
      <w:pPr>
        <w:spacing w:line="276"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56311C">
      <w:pPr>
        <w:spacing w:line="276"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56311C">
      <w:pPr>
        <w:spacing w:line="276"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56311C">
      <w:pPr>
        <w:spacing w:line="276"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56311C">
      <w:pPr>
        <w:spacing w:line="276"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5BA314E9" w:rsidR="00E253CF" w:rsidRPr="00BB50B0" w:rsidRDefault="00E253CF" w:rsidP="0056311C">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56311C">
            <w:pPr>
              <w:spacing w:line="276" w:lineRule="auto"/>
              <w:rPr>
                <w:rFonts w:asciiTheme="minorHAnsi" w:hAnsiTheme="minorHAnsi" w:cstheme="minorHAnsi"/>
                <w:b/>
                <w:bCs/>
              </w:rPr>
            </w:pPr>
          </w:p>
          <w:p w14:paraId="369D37D2" w14:textId="5522C89C" w:rsidR="00E253CF" w:rsidRDefault="00E253CF" w:rsidP="0056311C">
            <w:pPr>
              <w:spacing w:line="276" w:lineRule="auto"/>
              <w:rPr>
                <w:rFonts w:asciiTheme="minorHAnsi" w:hAnsiTheme="minorHAnsi" w:cstheme="minorHAnsi"/>
                <w:b/>
                <w:bCs/>
              </w:rPr>
            </w:pPr>
          </w:p>
          <w:p w14:paraId="3276D925" w14:textId="77777777" w:rsidR="00E253CF" w:rsidRPr="00BB50B0" w:rsidRDefault="00E253CF" w:rsidP="0056311C">
            <w:pPr>
              <w:spacing w:line="276" w:lineRule="auto"/>
              <w:rPr>
                <w:rFonts w:asciiTheme="minorHAnsi" w:hAnsiTheme="minorHAnsi" w:cstheme="minorHAnsi"/>
                <w:b/>
                <w:bCs/>
              </w:rPr>
            </w:pPr>
          </w:p>
          <w:p w14:paraId="4873365A" w14:textId="77777777" w:rsidR="00E253CF" w:rsidRPr="00BB50B0" w:rsidRDefault="00E253CF" w:rsidP="0056311C">
            <w:pPr>
              <w:spacing w:line="276" w:lineRule="auto"/>
              <w:rPr>
                <w:rFonts w:asciiTheme="minorHAnsi" w:hAnsiTheme="minorHAnsi" w:cstheme="minorHAnsi"/>
                <w:b/>
                <w:bCs/>
              </w:rPr>
            </w:pPr>
          </w:p>
          <w:p w14:paraId="06F8E3FB" w14:textId="77777777" w:rsidR="00E253CF" w:rsidRPr="00BB50B0" w:rsidRDefault="00E253CF" w:rsidP="0056311C">
            <w:pPr>
              <w:spacing w:line="276" w:lineRule="auto"/>
              <w:rPr>
                <w:rFonts w:asciiTheme="minorHAnsi" w:hAnsiTheme="minorHAnsi" w:cstheme="minorHAnsi"/>
                <w:b/>
                <w:bCs/>
              </w:rPr>
            </w:pPr>
          </w:p>
          <w:p w14:paraId="154EBA06" w14:textId="77777777" w:rsidR="00E253CF" w:rsidRPr="00BB50B0" w:rsidRDefault="00E253CF" w:rsidP="0056311C">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56311C">
      <w:pPr>
        <w:spacing w:line="276"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6FA7EBCA" w:rsidR="00992DB1" w:rsidRPr="00992DB1" w:rsidRDefault="00992DB1" w:rsidP="0056311C">
      <w:pPr>
        <w:spacing w:line="276"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6311C">
      <w:pPr>
        <w:spacing w:after="200" w:line="276" w:lineRule="auto"/>
        <w:rPr>
          <w:rFonts w:asciiTheme="minorHAnsi" w:eastAsia="Calibri" w:hAnsiTheme="minorHAnsi" w:cstheme="minorHAnsi"/>
          <w:b/>
          <w:color w:val="000000"/>
          <w:u w:val="single"/>
        </w:rPr>
      </w:pPr>
    </w:p>
    <w:p w14:paraId="536F6CA5" w14:textId="74A7CCEE" w:rsidR="00E253CF" w:rsidRDefault="00E253CF" w:rsidP="0056311C">
      <w:pPr>
        <w:spacing w:after="200" w:line="276" w:lineRule="auto"/>
        <w:rPr>
          <w:rFonts w:asciiTheme="minorHAnsi" w:eastAsia="Calibri" w:hAnsiTheme="minorHAnsi" w:cstheme="minorHAnsi"/>
          <w:b/>
          <w:color w:val="000000"/>
          <w:u w:val="single"/>
        </w:rPr>
      </w:pPr>
    </w:p>
    <w:p w14:paraId="646DC23E" w14:textId="61C1A10F" w:rsidR="00E253CF" w:rsidRDefault="00E253CF" w:rsidP="0056311C">
      <w:pPr>
        <w:spacing w:after="200" w:line="276" w:lineRule="auto"/>
        <w:rPr>
          <w:rFonts w:asciiTheme="minorHAnsi" w:eastAsia="Calibri" w:hAnsiTheme="minorHAnsi" w:cstheme="minorHAnsi"/>
          <w:b/>
          <w:color w:val="000000"/>
          <w:u w:val="single"/>
        </w:rPr>
      </w:pPr>
    </w:p>
    <w:p w14:paraId="05923363" w14:textId="54B301D4" w:rsidR="00B12A2E" w:rsidRDefault="00B12A2E" w:rsidP="00A3407A">
      <w:pPr>
        <w:tabs>
          <w:tab w:val="left" w:pos="630"/>
        </w:tabs>
        <w:spacing w:after="200"/>
        <w:rPr>
          <w:rFonts w:cs="Tahoma"/>
          <w:b/>
          <w:color w:val="000000"/>
        </w:rPr>
      </w:pPr>
    </w:p>
    <w:sectPr w:rsidR="00B12A2E" w:rsidSect="003929C7">
      <w:headerReference w:type="default" r:id="rId8"/>
      <w:footerReference w:type="default" r:id="rId9"/>
      <w:pgSz w:w="11906" w:h="16838"/>
      <w:pgMar w:top="0" w:right="1133"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F9CD" w14:textId="77777777" w:rsidR="002355F3" w:rsidRDefault="002355F3" w:rsidP="00455D50">
      <w:r>
        <w:separator/>
      </w:r>
    </w:p>
  </w:endnote>
  <w:endnote w:type="continuationSeparator" w:id="0">
    <w:p w14:paraId="5F8A21F0" w14:textId="77777777" w:rsidR="002355F3" w:rsidRDefault="002355F3"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imesNewRomanPSMT">
    <w:altName w:val="Cambria"/>
    <w:charset w:val="00"/>
    <w:family w:val="auto"/>
    <w:pitch w:val="variable"/>
    <w:sig w:usb0="00000000"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6C344DD6" w:rsidR="001C09A5" w:rsidRPr="002146CF" w:rsidRDefault="00000000" w:rsidP="00BD65F4">
    <w:pPr>
      <w:pStyle w:val="a5"/>
      <w:jc w:val="center"/>
    </w:pPr>
    <w:sdt>
      <w:sdtPr>
        <w:id w:val="1041868253"/>
        <w:docPartObj>
          <w:docPartGallery w:val="Page Numbers (Bottom of Page)"/>
          <w:docPartUnique/>
        </w:docPartObj>
      </w:sdtPr>
      <w:sdtContent>
        <w:r w:rsidR="002146CF">
          <w:fldChar w:fldCharType="begin"/>
        </w:r>
        <w:r w:rsidR="002146CF">
          <w:instrText>PAGE   \* MERGEFORMAT</w:instrText>
        </w:r>
        <w:r w:rsidR="002146CF">
          <w:fldChar w:fldCharType="separate"/>
        </w:r>
        <w:r w:rsidR="00110C4B">
          <w:rPr>
            <w:noProof/>
          </w:rPr>
          <w:t>10</w:t>
        </w:r>
        <w:r w:rsidR="002146CF">
          <w:fldChar w:fldCharType="end"/>
        </w:r>
      </w:sdtContent>
    </w:sdt>
    <w:r w:rsidR="00BD65F4" w:rsidRPr="00BD65F4">
      <w:t xml:space="preserve"> </w:t>
    </w:r>
    <w:r w:rsidR="00BD65F4">
      <w:rPr>
        <w:noProof/>
        <w:lang w:eastAsia="el-GR"/>
      </w:rPr>
      <w:drawing>
        <wp:inline distT="0" distB="0" distL="0" distR="0" wp14:anchorId="2D943FB3" wp14:editId="01B7CC75">
          <wp:extent cx="4841240" cy="49784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7601" w14:textId="77777777" w:rsidR="002355F3" w:rsidRDefault="002355F3" w:rsidP="00455D50">
      <w:r>
        <w:separator/>
      </w:r>
    </w:p>
  </w:footnote>
  <w:footnote w:type="continuationSeparator" w:id="0">
    <w:p w14:paraId="4A493B35" w14:textId="77777777" w:rsidR="002355F3" w:rsidRDefault="002355F3"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20"/>
    <w:multiLevelType w:val="hybridMultilevel"/>
    <w:tmpl w:val="92BA8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344D37"/>
    <w:multiLevelType w:val="hybridMultilevel"/>
    <w:tmpl w:val="D20CD182"/>
    <w:lvl w:ilvl="0" w:tplc="292CC946">
      <w:start w:val="1"/>
      <w:numFmt w:val="decimal"/>
      <w:lvlText w:val="%1."/>
      <w:lvlJc w:val="left"/>
      <w:pPr>
        <w:ind w:left="709" w:hanging="360"/>
      </w:pPr>
      <w:rPr>
        <w:rFonts w:ascii="Calibri" w:hAnsi="Calibri" w:hint="default"/>
        <w:b w:val="0"/>
        <w:bCs w:val="0"/>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9B4975"/>
    <w:multiLevelType w:val="hybridMultilevel"/>
    <w:tmpl w:val="B4768F02"/>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3C2E11"/>
    <w:multiLevelType w:val="hybridMultilevel"/>
    <w:tmpl w:val="DBE0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D33F0"/>
    <w:multiLevelType w:val="multilevel"/>
    <w:tmpl w:val="5C7096AA"/>
    <w:lvl w:ilvl="0">
      <w:start w:val="5"/>
      <w:numFmt w:val="decimal"/>
      <w:lvlText w:val="%1."/>
      <w:lvlJc w:val="left"/>
      <w:pPr>
        <w:tabs>
          <w:tab w:val="num" w:pos="0"/>
        </w:tabs>
        <w:ind w:left="405" w:hanging="360"/>
      </w:pPr>
      <w:rPr>
        <w:b w:val="0"/>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7"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88F2805"/>
    <w:multiLevelType w:val="multilevel"/>
    <w:tmpl w:val="1DD867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3F6233"/>
    <w:multiLevelType w:val="multilevel"/>
    <w:tmpl w:val="281ABFE2"/>
    <w:lvl w:ilvl="0">
      <w:start w:val="1"/>
      <w:numFmt w:val="upp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B3269EB"/>
    <w:multiLevelType w:val="hybridMultilevel"/>
    <w:tmpl w:val="02666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6" w15:restartNumberingAfterBreak="0">
    <w:nsid w:val="2D7063BD"/>
    <w:multiLevelType w:val="hybridMultilevel"/>
    <w:tmpl w:val="669612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A21BA9"/>
    <w:multiLevelType w:val="multilevel"/>
    <w:tmpl w:val="D4987F7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1FE19DA"/>
    <w:multiLevelType w:val="multilevel"/>
    <w:tmpl w:val="EE04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20" w15:restartNumberingAfterBreak="0">
    <w:nsid w:val="395A6624"/>
    <w:multiLevelType w:val="multilevel"/>
    <w:tmpl w:val="9BC8B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E05579B"/>
    <w:multiLevelType w:val="multilevel"/>
    <w:tmpl w:val="5CACC8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2"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3" w15:restartNumberingAfterBreak="0">
    <w:nsid w:val="68403938"/>
    <w:multiLevelType w:val="hybridMultilevel"/>
    <w:tmpl w:val="998E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000111A"/>
    <w:multiLevelType w:val="hybridMultilevel"/>
    <w:tmpl w:val="AC7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ACF363D"/>
    <w:multiLevelType w:val="hybridMultilevel"/>
    <w:tmpl w:val="F3941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338314711">
    <w:abstractNumId w:val="31"/>
  </w:num>
  <w:num w:numId="2" w16cid:durableId="794953003">
    <w:abstractNumId w:val="19"/>
  </w:num>
  <w:num w:numId="3" w16cid:durableId="496265431">
    <w:abstractNumId w:val="29"/>
  </w:num>
  <w:num w:numId="4" w16cid:durableId="443228377">
    <w:abstractNumId w:val="39"/>
  </w:num>
  <w:num w:numId="5" w16cid:durableId="1443645639">
    <w:abstractNumId w:val="25"/>
  </w:num>
  <w:num w:numId="6" w16cid:durableId="1592662275">
    <w:abstractNumId w:val="11"/>
  </w:num>
  <w:num w:numId="7" w16cid:durableId="903636181">
    <w:abstractNumId w:val="26"/>
  </w:num>
  <w:num w:numId="8" w16cid:durableId="1558930856">
    <w:abstractNumId w:val="32"/>
  </w:num>
  <w:num w:numId="9" w16cid:durableId="185677836">
    <w:abstractNumId w:val="30"/>
  </w:num>
  <w:num w:numId="10" w16cid:durableId="247353766">
    <w:abstractNumId w:val="22"/>
  </w:num>
  <w:num w:numId="11" w16cid:durableId="1341816359">
    <w:abstractNumId w:val="21"/>
  </w:num>
  <w:num w:numId="12" w16cid:durableId="775252632">
    <w:abstractNumId w:val="8"/>
  </w:num>
  <w:num w:numId="13" w16cid:durableId="1115560055">
    <w:abstractNumId w:val="38"/>
  </w:num>
  <w:num w:numId="14" w16cid:durableId="1171871363">
    <w:abstractNumId w:val="2"/>
  </w:num>
  <w:num w:numId="15" w16cid:durableId="2088728068">
    <w:abstractNumId w:val="7"/>
  </w:num>
  <w:num w:numId="16" w16cid:durableId="1816412234">
    <w:abstractNumId w:val="9"/>
  </w:num>
  <w:num w:numId="17" w16cid:durableId="1057440504">
    <w:abstractNumId w:val="27"/>
  </w:num>
  <w:num w:numId="18" w16cid:durableId="437678507">
    <w:abstractNumId w:val="10"/>
  </w:num>
  <w:num w:numId="19" w16cid:durableId="260112401">
    <w:abstractNumId w:val="34"/>
  </w:num>
  <w:num w:numId="20" w16cid:durableId="561672305">
    <w:abstractNumId w:val="28"/>
  </w:num>
  <w:num w:numId="21" w16cid:durableId="717818597">
    <w:abstractNumId w:val="36"/>
  </w:num>
  <w:num w:numId="22" w16cid:durableId="1839807851">
    <w:abstractNumId w:val="13"/>
  </w:num>
  <w:num w:numId="23" w16cid:durableId="504979957">
    <w:abstractNumId w:val="3"/>
  </w:num>
  <w:num w:numId="24" w16cid:durableId="1689603943">
    <w:abstractNumId w:val="23"/>
  </w:num>
  <w:num w:numId="25" w16cid:durableId="1747796845">
    <w:abstractNumId w:val="5"/>
  </w:num>
  <w:num w:numId="26" w16cid:durableId="1802650209">
    <w:abstractNumId w:val="15"/>
  </w:num>
  <w:num w:numId="27" w16cid:durableId="1166238868">
    <w:abstractNumId w:val="35"/>
  </w:num>
  <w:num w:numId="28" w16cid:durableId="1313675375">
    <w:abstractNumId w:val="1"/>
  </w:num>
  <w:num w:numId="29" w16cid:durableId="555121683">
    <w:abstractNumId w:val="33"/>
  </w:num>
  <w:num w:numId="30" w16cid:durableId="1815444897">
    <w:abstractNumId w:val="16"/>
  </w:num>
  <w:num w:numId="31" w16cid:durableId="1376389625">
    <w:abstractNumId w:val="18"/>
  </w:num>
  <w:num w:numId="32" w16cid:durableId="164713472">
    <w:abstractNumId w:val="37"/>
  </w:num>
  <w:num w:numId="33" w16cid:durableId="660737817">
    <w:abstractNumId w:val="0"/>
  </w:num>
  <w:num w:numId="34" w16cid:durableId="1006249728">
    <w:abstractNumId w:val="12"/>
  </w:num>
  <w:num w:numId="35" w16cid:durableId="1151167908">
    <w:abstractNumId w:val="6"/>
  </w:num>
  <w:num w:numId="36" w16cid:durableId="739523980">
    <w:abstractNumId w:val="24"/>
  </w:num>
  <w:num w:numId="37" w16cid:durableId="1132669008">
    <w:abstractNumId w:val="14"/>
  </w:num>
  <w:num w:numId="38" w16cid:durableId="1373119194">
    <w:abstractNumId w:val="17"/>
  </w:num>
  <w:num w:numId="39" w16cid:durableId="865757987">
    <w:abstractNumId w:val="20"/>
  </w:num>
  <w:num w:numId="40" w16cid:durableId="13060887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30E"/>
    <w:rsid w:val="00005623"/>
    <w:rsid w:val="000057B5"/>
    <w:rsid w:val="00006602"/>
    <w:rsid w:val="0001033B"/>
    <w:rsid w:val="000117F0"/>
    <w:rsid w:val="00014DAE"/>
    <w:rsid w:val="00015138"/>
    <w:rsid w:val="00016042"/>
    <w:rsid w:val="00016611"/>
    <w:rsid w:val="00021A70"/>
    <w:rsid w:val="00027ADC"/>
    <w:rsid w:val="000325B1"/>
    <w:rsid w:val="00032DAA"/>
    <w:rsid w:val="00040CEB"/>
    <w:rsid w:val="00047427"/>
    <w:rsid w:val="00052C59"/>
    <w:rsid w:val="00052CC4"/>
    <w:rsid w:val="00060736"/>
    <w:rsid w:val="00061280"/>
    <w:rsid w:val="00061B28"/>
    <w:rsid w:val="00062D1B"/>
    <w:rsid w:val="00062F4A"/>
    <w:rsid w:val="00064131"/>
    <w:rsid w:val="000656EE"/>
    <w:rsid w:val="00066921"/>
    <w:rsid w:val="00067197"/>
    <w:rsid w:val="00067319"/>
    <w:rsid w:val="00067C98"/>
    <w:rsid w:val="00071D74"/>
    <w:rsid w:val="00074C57"/>
    <w:rsid w:val="00074F22"/>
    <w:rsid w:val="00080573"/>
    <w:rsid w:val="00080937"/>
    <w:rsid w:val="0008156C"/>
    <w:rsid w:val="000827E2"/>
    <w:rsid w:val="00082CCF"/>
    <w:rsid w:val="000845FE"/>
    <w:rsid w:val="00086B5E"/>
    <w:rsid w:val="000909E9"/>
    <w:rsid w:val="0009295E"/>
    <w:rsid w:val="000937CB"/>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5AE5"/>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06295"/>
    <w:rsid w:val="001108CD"/>
    <w:rsid w:val="00110C4B"/>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1E3B"/>
    <w:rsid w:val="001528DB"/>
    <w:rsid w:val="00152FDD"/>
    <w:rsid w:val="00156341"/>
    <w:rsid w:val="00160C9B"/>
    <w:rsid w:val="00160F68"/>
    <w:rsid w:val="001658A5"/>
    <w:rsid w:val="001662DE"/>
    <w:rsid w:val="00167205"/>
    <w:rsid w:val="0017069C"/>
    <w:rsid w:val="00173DA2"/>
    <w:rsid w:val="00175B63"/>
    <w:rsid w:val="001769B6"/>
    <w:rsid w:val="00181714"/>
    <w:rsid w:val="00181893"/>
    <w:rsid w:val="00184D68"/>
    <w:rsid w:val="00185B12"/>
    <w:rsid w:val="00186368"/>
    <w:rsid w:val="00195544"/>
    <w:rsid w:val="001970F8"/>
    <w:rsid w:val="001A140D"/>
    <w:rsid w:val="001A2CBA"/>
    <w:rsid w:val="001A345D"/>
    <w:rsid w:val="001A6335"/>
    <w:rsid w:val="001B1A26"/>
    <w:rsid w:val="001B2DEC"/>
    <w:rsid w:val="001B3C70"/>
    <w:rsid w:val="001B48D8"/>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0AC3"/>
    <w:rsid w:val="002016EC"/>
    <w:rsid w:val="00201762"/>
    <w:rsid w:val="00203A09"/>
    <w:rsid w:val="002046D9"/>
    <w:rsid w:val="00207B83"/>
    <w:rsid w:val="00207B84"/>
    <w:rsid w:val="0021166F"/>
    <w:rsid w:val="002131BF"/>
    <w:rsid w:val="002146CF"/>
    <w:rsid w:val="00215E4B"/>
    <w:rsid w:val="00216F0C"/>
    <w:rsid w:val="00222F1F"/>
    <w:rsid w:val="0022312A"/>
    <w:rsid w:val="00226BF5"/>
    <w:rsid w:val="00231457"/>
    <w:rsid w:val="0023226C"/>
    <w:rsid w:val="00233042"/>
    <w:rsid w:val="002355F3"/>
    <w:rsid w:val="00236E76"/>
    <w:rsid w:val="00241505"/>
    <w:rsid w:val="002425AD"/>
    <w:rsid w:val="00242ECE"/>
    <w:rsid w:val="0024473A"/>
    <w:rsid w:val="00244E66"/>
    <w:rsid w:val="00244EFF"/>
    <w:rsid w:val="00245C3B"/>
    <w:rsid w:val="002466C5"/>
    <w:rsid w:val="002529C1"/>
    <w:rsid w:val="0025333A"/>
    <w:rsid w:val="002673BD"/>
    <w:rsid w:val="002747C2"/>
    <w:rsid w:val="00275064"/>
    <w:rsid w:val="002765E2"/>
    <w:rsid w:val="0027715C"/>
    <w:rsid w:val="0027777A"/>
    <w:rsid w:val="00281A4F"/>
    <w:rsid w:val="0028347C"/>
    <w:rsid w:val="00291868"/>
    <w:rsid w:val="002935EF"/>
    <w:rsid w:val="00294692"/>
    <w:rsid w:val="002947FD"/>
    <w:rsid w:val="00296745"/>
    <w:rsid w:val="002A0648"/>
    <w:rsid w:val="002A14B0"/>
    <w:rsid w:val="002A23AB"/>
    <w:rsid w:val="002A4918"/>
    <w:rsid w:val="002A4A69"/>
    <w:rsid w:val="002B032D"/>
    <w:rsid w:val="002B31D9"/>
    <w:rsid w:val="002B3A6B"/>
    <w:rsid w:val="002B7688"/>
    <w:rsid w:val="002B7BD2"/>
    <w:rsid w:val="002C0409"/>
    <w:rsid w:val="002C2FC8"/>
    <w:rsid w:val="002C63B7"/>
    <w:rsid w:val="002C7852"/>
    <w:rsid w:val="002D2135"/>
    <w:rsid w:val="002D2985"/>
    <w:rsid w:val="002D570A"/>
    <w:rsid w:val="002D69EE"/>
    <w:rsid w:val="002E3A59"/>
    <w:rsid w:val="002E4C97"/>
    <w:rsid w:val="002E50F9"/>
    <w:rsid w:val="002E6102"/>
    <w:rsid w:val="002E67A6"/>
    <w:rsid w:val="002F0A73"/>
    <w:rsid w:val="002F2CAB"/>
    <w:rsid w:val="002F555D"/>
    <w:rsid w:val="002F6F1D"/>
    <w:rsid w:val="003008FD"/>
    <w:rsid w:val="00307422"/>
    <w:rsid w:val="00307ACF"/>
    <w:rsid w:val="0031019C"/>
    <w:rsid w:val="00322967"/>
    <w:rsid w:val="00326D4F"/>
    <w:rsid w:val="003278C4"/>
    <w:rsid w:val="003342CC"/>
    <w:rsid w:val="00334E0E"/>
    <w:rsid w:val="00341F39"/>
    <w:rsid w:val="00343F08"/>
    <w:rsid w:val="00344FF2"/>
    <w:rsid w:val="0034633D"/>
    <w:rsid w:val="00346F0B"/>
    <w:rsid w:val="00350B62"/>
    <w:rsid w:val="00351EAF"/>
    <w:rsid w:val="003543E8"/>
    <w:rsid w:val="00354EB1"/>
    <w:rsid w:val="0035539C"/>
    <w:rsid w:val="00360E7C"/>
    <w:rsid w:val="003616BB"/>
    <w:rsid w:val="00361CC9"/>
    <w:rsid w:val="003671AA"/>
    <w:rsid w:val="00370714"/>
    <w:rsid w:val="0037189E"/>
    <w:rsid w:val="0037355A"/>
    <w:rsid w:val="003759BC"/>
    <w:rsid w:val="00375E5A"/>
    <w:rsid w:val="00381532"/>
    <w:rsid w:val="00381FD2"/>
    <w:rsid w:val="00382F5A"/>
    <w:rsid w:val="00386FD7"/>
    <w:rsid w:val="0039131D"/>
    <w:rsid w:val="00392947"/>
    <w:rsid w:val="003929C7"/>
    <w:rsid w:val="00392C4A"/>
    <w:rsid w:val="00394F48"/>
    <w:rsid w:val="003A3520"/>
    <w:rsid w:val="003A5B2E"/>
    <w:rsid w:val="003A7933"/>
    <w:rsid w:val="003B0E70"/>
    <w:rsid w:val="003B1D9E"/>
    <w:rsid w:val="003C22B4"/>
    <w:rsid w:val="003C3399"/>
    <w:rsid w:val="003C3E0B"/>
    <w:rsid w:val="003C4683"/>
    <w:rsid w:val="003C4D72"/>
    <w:rsid w:val="003D336E"/>
    <w:rsid w:val="003D3A8A"/>
    <w:rsid w:val="003D3B56"/>
    <w:rsid w:val="003D4F22"/>
    <w:rsid w:val="003D70FD"/>
    <w:rsid w:val="003D715C"/>
    <w:rsid w:val="003D7481"/>
    <w:rsid w:val="003E1CBC"/>
    <w:rsid w:val="003E2545"/>
    <w:rsid w:val="003E25FF"/>
    <w:rsid w:val="003F07C1"/>
    <w:rsid w:val="003F1F0B"/>
    <w:rsid w:val="003F56F4"/>
    <w:rsid w:val="003F738A"/>
    <w:rsid w:val="00401348"/>
    <w:rsid w:val="00402A8F"/>
    <w:rsid w:val="00411EB7"/>
    <w:rsid w:val="00413D68"/>
    <w:rsid w:val="00414B42"/>
    <w:rsid w:val="004173B3"/>
    <w:rsid w:val="004209DE"/>
    <w:rsid w:val="0042354C"/>
    <w:rsid w:val="00426231"/>
    <w:rsid w:val="004268E3"/>
    <w:rsid w:val="00433588"/>
    <w:rsid w:val="00436627"/>
    <w:rsid w:val="00441486"/>
    <w:rsid w:val="00441A33"/>
    <w:rsid w:val="004426D4"/>
    <w:rsid w:val="004427EE"/>
    <w:rsid w:val="00444902"/>
    <w:rsid w:val="00447B67"/>
    <w:rsid w:val="00450650"/>
    <w:rsid w:val="00453C18"/>
    <w:rsid w:val="00453D50"/>
    <w:rsid w:val="00455D50"/>
    <w:rsid w:val="00457461"/>
    <w:rsid w:val="0046111A"/>
    <w:rsid w:val="00465C2C"/>
    <w:rsid w:val="00467FDD"/>
    <w:rsid w:val="00471957"/>
    <w:rsid w:val="00471DA8"/>
    <w:rsid w:val="004730EE"/>
    <w:rsid w:val="00473322"/>
    <w:rsid w:val="00473E3E"/>
    <w:rsid w:val="00475795"/>
    <w:rsid w:val="004779F2"/>
    <w:rsid w:val="00481BB4"/>
    <w:rsid w:val="00481C89"/>
    <w:rsid w:val="0048724B"/>
    <w:rsid w:val="00487C9F"/>
    <w:rsid w:val="00491D42"/>
    <w:rsid w:val="0049593B"/>
    <w:rsid w:val="00495981"/>
    <w:rsid w:val="004A0267"/>
    <w:rsid w:val="004A02FC"/>
    <w:rsid w:val="004A1677"/>
    <w:rsid w:val="004A21EC"/>
    <w:rsid w:val="004B71C6"/>
    <w:rsid w:val="004B7866"/>
    <w:rsid w:val="004C75F3"/>
    <w:rsid w:val="004D07D8"/>
    <w:rsid w:val="004D0F90"/>
    <w:rsid w:val="004D4A0B"/>
    <w:rsid w:val="004D4A2C"/>
    <w:rsid w:val="004D6834"/>
    <w:rsid w:val="004D7D2D"/>
    <w:rsid w:val="004E4E60"/>
    <w:rsid w:val="004E560C"/>
    <w:rsid w:val="004E6348"/>
    <w:rsid w:val="004E6371"/>
    <w:rsid w:val="004E6C31"/>
    <w:rsid w:val="004E72AB"/>
    <w:rsid w:val="004F7FB8"/>
    <w:rsid w:val="005006AC"/>
    <w:rsid w:val="005172B8"/>
    <w:rsid w:val="005245B3"/>
    <w:rsid w:val="0052563E"/>
    <w:rsid w:val="00525942"/>
    <w:rsid w:val="00526099"/>
    <w:rsid w:val="00530CAE"/>
    <w:rsid w:val="005319DF"/>
    <w:rsid w:val="00533969"/>
    <w:rsid w:val="00536A1C"/>
    <w:rsid w:val="00540171"/>
    <w:rsid w:val="005402B7"/>
    <w:rsid w:val="0054072C"/>
    <w:rsid w:val="00541EAF"/>
    <w:rsid w:val="00543BAE"/>
    <w:rsid w:val="00543EC2"/>
    <w:rsid w:val="00544D0E"/>
    <w:rsid w:val="005530C8"/>
    <w:rsid w:val="00553117"/>
    <w:rsid w:val="0055389C"/>
    <w:rsid w:val="00554953"/>
    <w:rsid w:val="00560D7C"/>
    <w:rsid w:val="0056311C"/>
    <w:rsid w:val="00563949"/>
    <w:rsid w:val="005648AF"/>
    <w:rsid w:val="005659F6"/>
    <w:rsid w:val="00565FF3"/>
    <w:rsid w:val="00567C5B"/>
    <w:rsid w:val="00571429"/>
    <w:rsid w:val="0057493D"/>
    <w:rsid w:val="00577202"/>
    <w:rsid w:val="0057742F"/>
    <w:rsid w:val="005779AB"/>
    <w:rsid w:val="00577F06"/>
    <w:rsid w:val="005810E0"/>
    <w:rsid w:val="005817D5"/>
    <w:rsid w:val="00593244"/>
    <w:rsid w:val="00595A3C"/>
    <w:rsid w:val="00597366"/>
    <w:rsid w:val="005A0E38"/>
    <w:rsid w:val="005A1F13"/>
    <w:rsid w:val="005A20D2"/>
    <w:rsid w:val="005A2D4E"/>
    <w:rsid w:val="005A3EB9"/>
    <w:rsid w:val="005B086E"/>
    <w:rsid w:val="005B09D9"/>
    <w:rsid w:val="005B2821"/>
    <w:rsid w:val="005B500A"/>
    <w:rsid w:val="005B6107"/>
    <w:rsid w:val="005B74BC"/>
    <w:rsid w:val="005C03A6"/>
    <w:rsid w:val="005C21A2"/>
    <w:rsid w:val="005C4F0C"/>
    <w:rsid w:val="005C6FA2"/>
    <w:rsid w:val="005C79D8"/>
    <w:rsid w:val="005D11E9"/>
    <w:rsid w:val="005D213A"/>
    <w:rsid w:val="005D402B"/>
    <w:rsid w:val="005D5724"/>
    <w:rsid w:val="005D7249"/>
    <w:rsid w:val="005D7DBD"/>
    <w:rsid w:val="005E1043"/>
    <w:rsid w:val="005E37AF"/>
    <w:rsid w:val="005E5622"/>
    <w:rsid w:val="005F77F6"/>
    <w:rsid w:val="00600A2E"/>
    <w:rsid w:val="00602F8F"/>
    <w:rsid w:val="00603460"/>
    <w:rsid w:val="00607A61"/>
    <w:rsid w:val="00607BD5"/>
    <w:rsid w:val="00613A42"/>
    <w:rsid w:val="00615745"/>
    <w:rsid w:val="00617BE2"/>
    <w:rsid w:val="006207E7"/>
    <w:rsid w:val="00625A9B"/>
    <w:rsid w:val="00627AE8"/>
    <w:rsid w:val="00630AD9"/>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7497"/>
    <w:rsid w:val="0067248D"/>
    <w:rsid w:val="00672B44"/>
    <w:rsid w:val="00673884"/>
    <w:rsid w:val="00673AF0"/>
    <w:rsid w:val="00676A19"/>
    <w:rsid w:val="00676DBC"/>
    <w:rsid w:val="00680353"/>
    <w:rsid w:val="00681056"/>
    <w:rsid w:val="0068123B"/>
    <w:rsid w:val="00682B78"/>
    <w:rsid w:val="00686507"/>
    <w:rsid w:val="00686B96"/>
    <w:rsid w:val="0069027C"/>
    <w:rsid w:val="0069048B"/>
    <w:rsid w:val="00692B36"/>
    <w:rsid w:val="0069335D"/>
    <w:rsid w:val="00697014"/>
    <w:rsid w:val="006A00D0"/>
    <w:rsid w:val="006A0D6A"/>
    <w:rsid w:val="006A6297"/>
    <w:rsid w:val="006A76AC"/>
    <w:rsid w:val="006B1AB3"/>
    <w:rsid w:val="006B57C2"/>
    <w:rsid w:val="006B6280"/>
    <w:rsid w:val="006B67A8"/>
    <w:rsid w:val="006C0528"/>
    <w:rsid w:val="006C157B"/>
    <w:rsid w:val="006C15CC"/>
    <w:rsid w:val="006C3A99"/>
    <w:rsid w:val="006C44A8"/>
    <w:rsid w:val="006C4B4C"/>
    <w:rsid w:val="006C7E3E"/>
    <w:rsid w:val="006D0323"/>
    <w:rsid w:val="006D124C"/>
    <w:rsid w:val="006D5274"/>
    <w:rsid w:val="006E6051"/>
    <w:rsid w:val="006F2F68"/>
    <w:rsid w:val="006F36C7"/>
    <w:rsid w:val="006F3EC0"/>
    <w:rsid w:val="006F51D2"/>
    <w:rsid w:val="006F5BB8"/>
    <w:rsid w:val="006F5C80"/>
    <w:rsid w:val="00700367"/>
    <w:rsid w:val="00702F60"/>
    <w:rsid w:val="0070526D"/>
    <w:rsid w:val="007052D5"/>
    <w:rsid w:val="00706D1E"/>
    <w:rsid w:val="0070724F"/>
    <w:rsid w:val="0070747E"/>
    <w:rsid w:val="007077E1"/>
    <w:rsid w:val="00710D8F"/>
    <w:rsid w:val="00710D9B"/>
    <w:rsid w:val="007164AD"/>
    <w:rsid w:val="00716F33"/>
    <w:rsid w:val="00720AD3"/>
    <w:rsid w:val="00721C6E"/>
    <w:rsid w:val="007261D7"/>
    <w:rsid w:val="00730951"/>
    <w:rsid w:val="007344E1"/>
    <w:rsid w:val="00740E1E"/>
    <w:rsid w:val="007426C8"/>
    <w:rsid w:val="007436C0"/>
    <w:rsid w:val="0074599E"/>
    <w:rsid w:val="0074743D"/>
    <w:rsid w:val="00747CC1"/>
    <w:rsid w:val="00751ECE"/>
    <w:rsid w:val="00751FB3"/>
    <w:rsid w:val="0075484F"/>
    <w:rsid w:val="0076259F"/>
    <w:rsid w:val="007646C0"/>
    <w:rsid w:val="00765772"/>
    <w:rsid w:val="007710C2"/>
    <w:rsid w:val="00774AB9"/>
    <w:rsid w:val="0077689C"/>
    <w:rsid w:val="00776950"/>
    <w:rsid w:val="00780F84"/>
    <w:rsid w:val="00783875"/>
    <w:rsid w:val="00783D44"/>
    <w:rsid w:val="00784603"/>
    <w:rsid w:val="0078508C"/>
    <w:rsid w:val="0078671F"/>
    <w:rsid w:val="007905B5"/>
    <w:rsid w:val="00793B23"/>
    <w:rsid w:val="007A458E"/>
    <w:rsid w:val="007A472C"/>
    <w:rsid w:val="007A4A30"/>
    <w:rsid w:val="007A63A9"/>
    <w:rsid w:val="007A69ED"/>
    <w:rsid w:val="007B1984"/>
    <w:rsid w:val="007B3D23"/>
    <w:rsid w:val="007B714B"/>
    <w:rsid w:val="007B7A66"/>
    <w:rsid w:val="007C0352"/>
    <w:rsid w:val="007C1347"/>
    <w:rsid w:val="007C1F8D"/>
    <w:rsid w:val="007C2CC2"/>
    <w:rsid w:val="007C5AB6"/>
    <w:rsid w:val="007D2343"/>
    <w:rsid w:val="007D2F69"/>
    <w:rsid w:val="007D3CF2"/>
    <w:rsid w:val="007D6739"/>
    <w:rsid w:val="007D6791"/>
    <w:rsid w:val="007E2D67"/>
    <w:rsid w:val="007E42FC"/>
    <w:rsid w:val="007E4FF1"/>
    <w:rsid w:val="007E6B6F"/>
    <w:rsid w:val="007F2069"/>
    <w:rsid w:val="007F41B3"/>
    <w:rsid w:val="007F58CE"/>
    <w:rsid w:val="00800CCD"/>
    <w:rsid w:val="00804F0F"/>
    <w:rsid w:val="0080560A"/>
    <w:rsid w:val="0081323B"/>
    <w:rsid w:val="0081325B"/>
    <w:rsid w:val="00820B81"/>
    <w:rsid w:val="00823EB3"/>
    <w:rsid w:val="00825A51"/>
    <w:rsid w:val="008265ED"/>
    <w:rsid w:val="00830E59"/>
    <w:rsid w:val="008310CD"/>
    <w:rsid w:val="00831DB0"/>
    <w:rsid w:val="008326E2"/>
    <w:rsid w:val="008326FE"/>
    <w:rsid w:val="00833F3B"/>
    <w:rsid w:val="0083581D"/>
    <w:rsid w:val="00836291"/>
    <w:rsid w:val="00836DE1"/>
    <w:rsid w:val="00840746"/>
    <w:rsid w:val="008410B7"/>
    <w:rsid w:val="00844218"/>
    <w:rsid w:val="008460B3"/>
    <w:rsid w:val="008525FD"/>
    <w:rsid w:val="008529A8"/>
    <w:rsid w:val="00855DCE"/>
    <w:rsid w:val="00857774"/>
    <w:rsid w:val="0086019C"/>
    <w:rsid w:val="008614BF"/>
    <w:rsid w:val="00861624"/>
    <w:rsid w:val="00861AA5"/>
    <w:rsid w:val="00861DA4"/>
    <w:rsid w:val="008624B8"/>
    <w:rsid w:val="0086487A"/>
    <w:rsid w:val="00873741"/>
    <w:rsid w:val="00875252"/>
    <w:rsid w:val="008762D5"/>
    <w:rsid w:val="008767B0"/>
    <w:rsid w:val="0087745D"/>
    <w:rsid w:val="00880DA9"/>
    <w:rsid w:val="00881C14"/>
    <w:rsid w:val="00890262"/>
    <w:rsid w:val="00890EE6"/>
    <w:rsid w:val="008932A4"/>
    <w:rsid w:val="008938F7"/>
    <w:rsid w:val="008A0FD8"/>
    <w:rsid w:val="008A1D92"/>
    <w:rsid w:val="008A3A92"/>
    <w:rsid w:val="008A4D52"/>
    <w:rsid w:val="008A4E75"/>
    <w:rsid w:val="008A5398"/>
    <w:rsid w:val="008A5465"/>
    <w:rsid w:val="008A6283"/>
    <w:rsid w:val="008B03E3"/>
    <w:rsid w:val="008B0713"/>
    <w:rsid w:val="008B1157"/>
    <w:rsid w:val="008B17B5"/>
    <w:rsid w:val="008B731D"/>
    <w:rsid w:val="008C0D88"/>
    <w:rsid w:val="008C41E9"/>
    <w:rsid w:val="008C5162"/>
    <w:rsid w:val="008C65E5"/>
    <w:rsid w:val="008C690E"/>
    <w:rsid w:val="008C7312"/>
    <w:rsid w:val="008D0018"/>
    <w:rsid w:val="008D128B"/>
    <w:rsid w:val="008D23F8"/>
    <w:rsid w:val="008D476C"/>
    <w:rsid w:val="008D592F"/>
    <w:rsid w:val="008D65D2"/>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C43"/>
    <w:rsid w:val="00907EEE"/>
    <w:rsid w:val="00911316"/>
    <w:rsid w:val="0092515B"/>
    <w:rsid w:val="00925356"/>
    <w:rsid w:val="009253EE"/>
    <w:rsid w:val="00931447"/>
    <w:rsid w:val="00931D62"/>
    <w:rsid w:val="00932FF6"/>
    <w:rsid w:val="00933FC2"/>
    <w:rsid w:val="00935C59"/>
    <w:rsid w:val="00936C9B"/>
    <w:rsid w:val="0094366F"/>
    <w:rsid w:val="00944560"/>
    <w:rsid w:val="00947E1F"/>
    <w:rsid w:val="009500FF"/>
    <w:rsid w:val="009513C7"/>
    <w:rsid w:val="009518D1"/>
    <w:rsid w:val="00951B12"/>
    <w:rsid w:val="0095210D"/>
    <w:rsid w:val="00952E7C"/>
    <w:rsid w:val="00953669"/>
    <w:rsid w:val="00956936"/>
    <w:rsid w:val="00957048"/>
    <w:rsid w:val="00957456"/>
    <w:rsid w:val="0096076C"/>
    <w:rsid w:val="00960843"/>
    <w:rsid w:val="00960858"/>
    <w:rsid w:val="00963E0D"/>
    <w:rsid w:val="00964670"/>
    <w:rsid w:val="00965305"/>
    <w:rsid w:val="009659A7"/>
    <w:rsid w:val="00974726"/>
    <w:rsid w:val="00975FAC"/>
    <w:rsid w:val="0098084B"/>
    <w:rsid w:val="0098161E"/>
    <w:rsid w:val="00981AF4"/>
    <w:rsid w:val="009825DD"/>
    <w:rsid w:val="0098408A"/>
    <w:rsid w:val="009854B5"/>
    <w:rsid w:val="009904BD"/>
    <w:rsid w:val="00991D74"/>
    <w:rsid w:val="009924FC"/>
    <w:rsid w:val="00992DB1"/>
    <w:rsid w:val="00994A9F"/>
    <w:rsid w:val="009A36FA"/>
    <w:rsid w:val="009A3B34"/>
    <w:rsid w:val="009B34B2"/>
    <w:rsid w:val="009B468A"/>
    <w:rsid w:val="009B55CE"/>
    <w:rsid w:val="009B639B"/>
    <w:rsid w:val="009C544A"/>
    <w:rsid w:val="009C6FC8"/>
    <w:rsid w:val="009D0B71"/>
    <w:rsid w:val="009D12F7"/>
    <w:rsid w:val="009D2C0B"/>
    <w:rsid w:val="009D2E94"/>
    <w:rsid w:val="009D5D9E"/>
    <w:rsid w:val="009D7508"/>
    <w:rsid w:val="009D756C"/>
    <w:rsid w:val="009E07EA"/>
    <w:rsid w:val="009E1138"/>
    <w:rsid w:val="009E2FEA"/>
    <w:rsid w:val="009E43A5"/>
    <w:rsid w:val="009E5D6B"/>
    <w:rsid w:val="009E6379"/>
    <w:rsid w:val="009E7FF8"/>
    <w:rsid w:val="009F0CA6"/>
    <w:rsid w:val="009F0DAA"/>
    <w:rsid w:val="009F28AA"/>
    <w:rsid w:val="009F5998"/>
    <w:rsid w:val="009F6EF4"/>
    <w:rsid w:val="00A0002A"/>
    <w:rsid w:val="00A0242D"/>
    <w:rsid w:val="00A065FF"/>
    <w:rsid w:val="00A075F4"/>
    <w:rsid w:val="00A100D9"/>
    <w:rsid w:val="00A11707"/>
    <w:rsid w:val="00A12884"/>
    <w:rsid w:val="00A16FF4"/>
    <w:rsid w:val="00A235F2"/>
    <w:rsid w:val="00A25FC9"/>
    <w:rsid w:val="00A303F6"/>
    <w:rsid w:val="00A3407A"/>
    <w:rsid w:val="00A3516C"/>
    <w:rsid w:val="00A4208B"/>
    <w:rsid w:val="00A42821"/>
    <w:rsid w:val="00A42F79"/>
    <w:rsid w:val="00A44180"/>
    <w:rsid w:val="00A47250"/>
    <w:rsid w:val="00A47A85"/>
    <w:rsid w:val="00A53686"/>
    <w:rsid w:val="00A622A5"/>
    <w:rsid w:val="00A62951"/>
    <w:rsid w:val="00A6391A"/>
    <w:rsid w:val="00A63D52"/>
    <w:rsid w:val="00A649A6"/>
    <w:rsid w:val="00A677EE"/>
    <w:rsid w:val="00A67EFD"/>
    <w:rsid w:val="00A7073F"/>
    <w:rsid w:val="00A724F8"/>
    <w:rsid w:val="00A734D6"/>
    <w:rsid w:val="00A741DF"/>
    <w:rsid w:val="00A771A2"/>
    <w:rsid w:val="00A802B1"/>
    <w:rsid w:val="00A82237"/>
    <w:rsid w:val="00A82936"/>
    <w:rsid w:val="00A82BC0"/>
    <w:rsid w:val="00A830D9"/>
    <w:rsid w:val="00A8500B"/>
    <w:rsid w:val="00A86E9D"/>
    <w:rsid w:val="00A95AEF"/>
    <w:rsid w:val="00A96C13"/>
    <w:rsid w:val="00A96FAB"/>
    <w:rsid w:val="00AA09A5"/>
    <w:rsid w:val="00AA6393"/>
    <w:rsid w:val="00AA6FA6"/>
    <w:rsid w:val="00AB0080"/>
    <w:rsid w:val="00AB13F7"/>
    <w:rsid w:val="00AB1A40"/>
    <w:rsid w:val="00AB1B4A"/>
    <w:rsid w:val="00AB2DAA"/>
    <w:rsid w:val="00AB61B5"/>
    <w:rsid w:val="00AC0B8D"/>
    <w:rsid w:val="00AC1C82"/>
    <w:rsid w:val="00AC39E0"/>
    <w:rsid w:val="00AC494D"/>
    <w:rsid w:val="00AC5B97"/>
    <w:rsid w:val="00AC5DA3"/>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2D17"/>
    <w:rsid w:val="00B23DA7"/>
    <w:rsid w:val="00B34CAC"/>
    <w:rsid w:val="00B41904"/>
    <w:rsid w:val="00B432B5"/>
    <w:rsid w:val="00B470D7"/>
    <w:rsid w:val="00B5000C"/>
    <w:rsid w:val="00B51E23"/>
    <w:rsid w:val="00B56D0E"/>
    <w:rsid w:val="00B57931"/>
    <w:rsid w:val="00B612ED"/>
    <w:rsid w:val="00B65CAC"/>
    <w:rsid w:val="00B6681D"/>
    <w:rsid w:val="00B67F7E"/>
    <w:rsid w:val="00B70E71"/>
    <w:rsid w:val="00B73EA7"/>
    <w:rsid w:val="00B74CE8"/>
    <w:rsid w:val="00B7573D"/>
    <w:rsid w:val="00B75EE3"/>
    <w:rsid w:val="00B8168E"/>
    <w:rsid w:val="00B82EEB"/>
    <w:rsid w:val="00B865EB"/>
    <w:rsid w:val="00B906ED"/>
    <w:rsid w:val="00B90C45"/>
    <w:rsid w:val="00B90D19"/>
    <w:rsid w:val="00B92B42"/>
    <w:rsid w:val="00B92EC8"/>
    <w:rsid w:val="00B966F5"/>
    <w:rsid w:val="00B972AA"/>
    <w:rsid w:val="00BA2AD2"/>
    <w:rsid w:val="00BA3831"/>
    <w:rsid w:val="00BA3A1F"/>
    <w:rsid w:val="00BB0DE5"/>
    <w:rsid w:val="00BB4ABA"/>
    <w:rsid w:val="00BB73E3"/>
    <w:rsid w:val="00BC00C4"/>
    <w:rsid w:val="00BC0FAC"/>
    <w:rsid w:val="00BC27FF"/>
    <w:rsid w:val="00BC4DED"/>
    <w:rsid w:val="00BC7C04"/>
    <w:rsid w:val="00BC7E18"/>
    <w:rsid w:val="00BD207F"/>
    <w:rsid w:val="00BD309E"/>
    <w:rsid w:val="00BD3CB8"/>
    <w:rsid w:val="00BD4738"/>
    <w:rsid w:val="00BD65F4"/>
    <w:rsid w:val="00BE28DD"/>
    <w:rsid w:val="00BE56F1"/>
    <w:rsid w:val="00BE66D1"/>
    <w:rsid w:val="00BE6DC1"/>
    <w:rsid w:val="00BF4EE8"/>
    <w:rsid w:val="00BF514B"/>
    <w:rsid w:val="00BF76D5"/>
    <w:rsid w:val="00C02A2F"/>
    <w:rsid w:val="00C03493"/>
    <w:rsid w:val="00C03C66"/>
    <w:rsid w:val="00C05833"/>
    <w:rsid w:val="00C063D4"/>
    <w:rsid w:val="00C07845"/>
    <w:rsid w:val="00C122C6"/>
    <w:rsid w:val="00C15219"/>
    <w:rsid w:val="00C17A13"/>
    <w:rsid w:val="00C22B6F"/>
    <w:rsid w:val="00C2693F"/>
    <w:rsid w:val="00C2751E"/>
    <w:rsid w:val="00C3097C"/>
    <w:rsid w:val="00C3233B"/>
    <w:rsid w:val="00C33069"/>
    <w:rsid w:val="00C3469D"/>
    <w:rsid w:val="00C44373"/>
    <w:rsid w:val="00C460C9"/>
    <w:rsid w:val="00C51E8B"/>
    <w:rsid w:val="00C53EDF"/>
    <w:rsid w:val="00C540DE"/>
    <w:rsid w:val="00C57749"/>
    <w:rsid w:val="00C60415"/>
    <w:rsid w:val="00C623B3"/>
    <w:rsid w:val="00C62A41"/>
    <w:rsid w:val="00C67C96"/>
    <w:rsid w:val="00C70249"/>
    <w:rsid w:val="00C7324C"/>
    <w:rsid w:val="00C73B51"/>
    <w:rsid w:val="00C74023"/>
    <w:rsid w:val="00C804CE"/>
    <w:rsid w:val="00C83C46"/>
    <w:rsid w:val="00C84135"/>
    <w:rsid w:val="00C904B4"/>
    <w:rsid w:val="00C92F66"/>
    <w:rsid w:val="00C9343C"/>
    <w:rsid w:val="00C935C7"/>
    <w:rsid w:val="00C95D31"/>
    <w:rsid w:val="00C97F40"/>
    <w:rsid w:val="00CA04D7"/>
    <w:rsid w:val="00CA08E0"/>
    <w:rsid w:val="00CA1322"/>
    <w:rsid w:val="00CA226B"/>
    <w:rsid w:val="00CA28DC"/>
    <w:rsid w:val="00CA2F6D"/>
    <w:rsid w:val="00CA4952"/>
    <w:rsid w:val="00CA5D58"/>
    <w:rsid w:val="00CA6A60"/>
    <w:rsid w:val="00CB0972"/>
    <w:rsid w:val="00CB223F"/>
    <w:rsid w:val="00CB54C7"/>
    <w:rsid w:val="00CB5AD3"/>
    <w:rsid w:val="00CC0450"/>
    <w:rsid w:val="00CC15B8"/>
    <w:rsid w:val="00CC70FD"/>
    <w:rsid w:val="00CD359F"/>
    <w:rsid w:val="00CD3920"/>
    <w:rsid w:val="00CD67CF"/>
    <w:rsid w:val="00CE22E3"/>
    <w:rsid w:val="00CE6433"/>
    <w:rsid w:val="00CE742F"/>
    <w:rsid w:val="00CF0285"/>
    <w:rsid w:val="00CF260E"/>
    <w:rsid w:val="00CF3348"/>
    <w:rsid w:val="00CF35D3"/>
    <w:rsid w:val="00CF4D00"/>
    <w:rsid w:val="00CF5699"/>
    <w:rsid w:val="00D0042C"/>
    <w:rsid w:val="00D051C6"/>
    <w:rsid w:val="00D05A03"/>
    <w:rsid w:val="00D05EDF"/>
    <w:rsid w:val="00D06A67"/>
    <w:rsid w:val="00D0775E"/>
    <w:rsid w:val="00D11E26"/>
    <w:rsid w:val="00D127B7"/>
    <w:rsid w:val="00D12D7C"/>
    <w:rsid w:val="00D132DF"/>
    <w:rsid w:val="00D14006"/>
    <w:rsid w:val="00D1507F"/>
    <w:rsid w:val="00D152DB"/>
    <w:rsid w:val="00D15394"/>
    <w:rsid w:val="00D17D69"/>
    <w:rsid w:val="00D17ED0"/>
    <w:rsid w:val="00D21474"/>
    <w:rsid w:val="00D23B1E"/>
    <w:rsid w:val="00D2592C"/>
    <w:rsid w:val="00D31294"/>
    <w:rsid w:val="00D3158C"/>
    <w:rsid w:val="00D32A6D"/>
    <w:rsid w:val="00D36BF3"/>
    <w:rsid w:val="00D37916"/>
    <w:rsid w:val="00D412C4"/>
    <w:rsid w:val="00D417C8"/>
    <w:rsid w:val="00D41A94"/>
    <w:rsid w:val="00D4428B"/>
    <w:rsid w:val="00D45D79"/>
    <w:rsid w:val="00D45ED1"/>
    <w:rsid w:val="00D5001D"/>
    <w:rsid w:val="00D52F56"/>
    <w:rsid w:val="00D53378"/>
    <w:rsid w:val="00D5386D"/>
    <w:rsid w:val="00D5461A"/>
    <w:rsid w:val="00D551F8"/>
    <w:rsid w:val="00D562DD"/>
    <w:rsid w:val="00D63964"/>
    <w:rsid w:val="00D63A70"/>
    <w:rsid w:val="00D65381"/>
    <w:rsid w:val="00D70687"/>
    <w:rsid w:val="00D71EAD"/>
    <w:rsid w:val="00D722E1"/>
    <w:rsid w:val="00D74055"/>
    <w:rsid w:val="00D7482C"/>
    <w:rsid w:val="00D74832"/>
    <w:rsid w:val="00D75D8A"/>
    <w:rsid w:val="00D83913"/>
    <w:rsid w:val="00D858EA"/>
    <w:rsid w:val="00D86919"/>
    <w:rsid w:val="00D86F9E"/>
    <w:rsid w:val="00D900CB"/>
    <w:rsid w:val="00D938E6"/>
    <w:rsid w:val="00D93EF7"/>
    <w:rsid w:val="00D96C6D"/>
    <w:rsid w:val="00D96D55"/>
    <w:rsid w:val="00D96F63"/>
    <w:rsid w:val="00D97E76"/>
    <w:rsid w:val="00DA0C96"/>
    <w:rsid w:val="00DA0E49"/>
    <w:rsid w:val="00DA26BE"/>
    <w:rsid w:val="00DA2ADF"/>
    <w:rsid w:val="00DA36AE"/>
    <w:rsid w:val="00DB65D4"/>
    <w:rsid w:val="00DB74A1"/>
    <w:rsid w:val="00DC1DAA"/>
    <w:rsid w:val="00DC2AA7"/>
    <w:rsid w:val="00DC36C4"/>
    <w:rsid w:val="00DC47AE"/>
    <w:rsid w:val="00DC4D0F"/>
    <w:rsid w:val="00DC533C"/>
    <w:rsid w:val="00DC6A8B"/>
    <w:rsid w:val="00DD3500"/>
    <w:rsid w:val="00DD36B6"/>
    <w:rsid w:val="00DD3CB2"/>
    <w:rsid w:val="00DD4457"/>
    <w:rsid w:val="00DD45BE"/>
    <w:rsid w:val="00DD4A87"/>
    <w:rsid w:val="00DD6181"/>
    <w:rsid w:val="00DD7E5C"/>
    <w:rsid w:val="00DE4236"/>
    <w:rsid w:val="00DE7F92"/>
    <w:rsid w:val="00DF43A1"/>
    <w:rsid w:val="00DF484A"/>
    <w:rsid w:val="00DF7167"/>
    <w:rsid w:val="00DF73C1"/>
    <w:rsid w:val="00E00DD7"/>
    <w:rsid w:val="00E02062"/>
    <w:rsid w:val="00E024ED"/>
    <w:rsid w:val="00E02DB0"/>
    <w:rsid w:val="00E04B3A"/>
    <w:rsid w:val="00E064EA"/>
    <w:rsid w:val="00E06ECE"/>
    <w:rsid w:val="00E11487"/>
    <w:rsid w:val="00E1385F"/>
    <w:rsid w:val="00E140A1"/>
    <w:rsid w:val="00E20175"/>
    <w:rsid w:val="00E21A1C"/>
    <w:rsid w:val="00E226E8"/>
    <w:rsid w:val="00E22DF4"/>
    <w:rsid w:val="00E24FF0"/>
    <w:rsid w:val="00E253CF"/>
    <w:rsid w:val="00E31882"/>
    <w:rsid w:val="00E357D3"/>
    <w:rsid w:val="00E35875"/>
    <w:rsid w:val="00E36480"/>
    <w:rsid w:val="00E45207"/>
    <w:rsid w:val="00E46F57"/>
    <w:rsid w:val="00E51C79"/>
    <w:rsid w:val="00E5295C"/>
    <w:rsid w:val="00E54AD3"/>
    <w:rsid w:val="00E555F8"/>
    <w:rsid w:val="00E5616A"/>
    <w:rsid w:val="00E572F5"/>
    <w:rsid w:val="00E57EE8"/>
    <w:rsid w:val="00E57F35"/>
    <w:rsid w:val="00E60F8B"/>
    <w:rsid w:val="00E63CA8"/>
    <w:rsid w:val="00E645CF"/>
    <w:rsid w:val="00E6469E"/>
    <w:rsid w:val="00E65EFA"/>
    <w:rsid w:val="00E70384"/>
    <w:rsid w:val="00E71EEF"/>
    <w:rsid w:val="00E72017"/>
    <w:rsid w:val="00E723F3"/>
    <w:rsid w:val="00E73755"/>
    <w:rsid w:val="00E73D76"/>
    <w:rsid w:val="00E75655"/>
    <w:rsid w:val="00E756C4"/>
    <w:rsid w:val="00E75763"/>
    <w:rsid w:val="00E77F4C"/>
    <w:rsid w:val="00E80760"/>
    <w:rsid w:val="00E80789"/>
    <w:rsid w:val="00E8087E"/>
    <w:rsid w:val="00E81283"/>
    <w:rsid w:val="00E86197"/>
    <w:rsid w:val="00E86D49"/>
    <w:rsid w:val="00E91DB8"/>
    <w:rsid w:val="00E930F2"/>
    <w:rsid w:val="00E9778B"/>
    <w:rsid w:val="00EA42E5"/>
    <w:rsid w:val="00EA6564"/>
    <w:rsid w:val="00EA6B1F"/>
    <w:rsid w:val="00EB1311"/>
    <w:rsid w:val="00EB215F"/>
    <w:rsid w:val="00EB23FA"/>
    <w:rsid w:val="00EB42BD"/>
    <w:rsid w:val="00EB551D"/>
    <w:rsid w:val="00EB5F3D"/>
    <w:rsid w:val="00EB69C8"/>
    <w:rsid w:val="00EB6C52"/>
    <w:rsid w:val="00EB6DA6"/>
    <w:rsid w:val="00EC2BAF"/>
    <w:rsid w:val="00EC38FF"/>
    <w:rsid w:val="00EC3AE1"/>
    <w:rsid w:val="00EC5B17"/>
    <w:rsid w:val="00ED110A"/>
    <w:rsid w:val="00ED5161"/>
    <w:rsid w:val="00ED6BB0"/>
    <w:rsid w:val="00ED7CA3"/>
    <w:rsid w:val="00EE2AC3"/>
    <w:rsid w:val="00EE3D70"/>
    <w:rsid w:val="00EE4360"/>
    <w:rsid w:val="00EE4562"/>
    <w:rsid w:val="00EE5D0E"/>
    <w:rsid w:val="00EE69BB"/>
    <w:rsid w:val="00EE79C7"/>
    <w:rsid w:val="00EE7A0F"/>
    <w:rsid w:val="00EF3858"/>
    <w:rsid w:val="00EF3A26"/>
    <w:rsid w:val="00F04963"/>
    <w:rsid w:val="00F04F63"/>
    <w:rsid w:val="00F0509F"/>
    <w:rsid w:val="00F06731"/>
    <w:rsid w:val="00F06CF3"/>
    <w:rsid w:val="00F10CB4"/>
    <w:rsid w:val="00F112B4"/>
    <w:rsid w:val="00F14152"/>
    <w:rsid w:val="00F14D36"/>
    <w:rsid w:val="00F1740C"/>
    <w:rsid w:val="00F22A19"/>
    <w:rsid w:val="00F251CF"/>
    <w:rsid w:val="00F25F24"/>
    <w:rsid w:val="00F32526"/>
    <w:rsid w:val="00F34072"/>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72712"/>
    <w:rsid w:val="00F745D5"/>
    <w:rsid w:val="00F76FC7"/>
    <w:rsid w:val="00F805E2"/>
    <w:rsid w:val="00F830E7"/>
    <w:rsid w:val="00F910E0"/>
    <w:rsid w:val="00F96968"/>
    <w:rsid w:val="00FA0D35"/>
    <w:rsid w:val="00FA1236"/>
    <w:rsid w:val="00FA14AC"/>
    <w:rsid w:val="00FA297A"/>
    <w:rsid w:val="00FA3BEB"/>
    <w:rsid w:val="00FA6401"/>
    <w:rsid w:val="00FA7B90"/>
    <w:rsid w:val="00FB2C91"/>
    <w:rsid w:val="00FB5BBF"/>
    <w:rsid w:val="00FC017F"/>
    <w:rsid w:val="00FC1504"/>
    <w:rsid w:val="00FC5021"/>
    <w:rsid w:val="00FC7AC9"/>
    <w:rsid w:val="00FD0203"/>
    <w:rsid w:val="00FD2085"/>
    <w:rsid w:val="00FD3C3E"/>
    <w:rsid w:val="00FD424E"/>
    <w:rsid w:val="00FD44EA"/>
    <w:rsid w:val="00FD5B7D"/>
    <w:rsid w:val="00FD6770"/>
    <w:rsid w:val="00FE2523"/>
    <w:rsid w:val="00FE3226"/>
    <w:rsid w:val="00FE4DBB"/>
    <w:rsid w:val="00FE5F7D"/>
    <w:rsid w:val="00FE6AC5"/>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99"/>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99"/>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customStyle="1" w:styleId="Style">
    <w:name w:val="Style"/>
    <w:uiPriority w:val="99"/>
    <w:rsid w:val="00181714"/>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customStyle="1" w:styleId="12">
    <w:name w:val="Πλέγμα πίνακα1"/>
    <w:basedOn w:val="a1"/>
    <w:next w:val="a7"/>
    <w:uiPriority w:val="59"/>
    <w:qFormat/>
    <w:rsid w:val="00FE6AC5"/>
    <w:pPr>
      <w:suppressAutoHyphens/>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6C4A-F1B4-4B64-AB7A-4D782E45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1589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2022-12-01T12:29:00Z</dcterms:created>
  <dcterms:modified xsi:type="dcterms:W3CDTF">2022-12-01T12:29:00Z</dcterms:modified>
</cp:coreProperties>
</file>